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32A96" w14:textId="7D13C6CA" w:rsidR="0061588D" w:rsidRPr="0061588D" w:rsidRDefault="0061588D" w:rsidP="0061588D">
      <w:pPr>
        <w:spacing w:before="0"/>
        <w:jc w:val="center"/>
        <w:rPr>
          <w:rFonts w:cs="Times New Roman"/>
          <w:bCs/>
          <w:smallCaps/>
          <w:u w:val="single"/>
        </w:rPr>
      </w:pPr>
      <w:r>
        <w:rPr>
          <w:rFonts w:cs="Times New Roman"/>
          <w:bCs/>
          <w:smallCaps/>
          <w:u w:val="single"/>
        </w:rPr>
        <w:t>Mediation Semi Finals</w:t>
      </w:r>
    </w:p>
    <w:p w14:paraId="018DC343" w14:textId="12271D13" w:rsidR="0061588D" w:rsidRPr="0061588D" w:rsidRDefault="0061588D" w:rsidP="0061588D">
      <w:pPr>
        <w:jc w:val="center"/>
        <w:rPr>
          <w:rFonts w:cs="Times New Roman"/>
          <w:b/>
        </w:rPr>
      </w:pPr>
      <w:r w:rsidRPr="0061588D">
        <w:rPr>
          <w:rFonts w:cs="Times New Roman"/>
          <w:b/>
        </w:rPr>
        <w:t xml:space="preserve">Confidential </w:t>
      </w:r>
      <w:r w:rsidRPr="0061588D">
        <w:rPr>
          <w:rFonts w:cs="Times New Roman"/>
          <w:b/>
        </w:rPr>
        <w:t>Information</w:t>
      </w:r>
      <w:r w:rsidRPr="0061588D">
        <w:rPr>
          <w:rFonts w:cs="Times New Roman"/>
          <w:b/>
        </w:rPr>
        <w:t xml:space="preserve"> for HLG Ltd.</w:t>
      </w:r>
    </w:p>
    <w:p w14:paraId="36889FAE" w14:textId="77777777" w:rsidR="0061588D" w:rsidRPr="00D020BD" w:rsidRDefault="0061588D" w:rsidP="0061588D">
      <w:pPr>
        <w:pStyle w:val="BodyText"/>
        <w:spacing w:after="240" w:line="360" w:lineRule="auto"/>
        <w:ind w:right="154"/>
        <w:jc w:val="both"/>
        <w:rPr>
          <w:rFonts w:ascii="Times New Roman" w:hAnsi="Times New Roman" w:cs="Times New Roman"/>
        </w:rPr>
      </w:pPr>
      <w:r w:rsidRPr="00D020BD">
        <w:rPr>
          <w:rFonts w:ascii="Times New Roman" w:hAnsi="Times New Roman" w:cs="Times New Roman"/>
        </w:rPr>
        <w:t xml:space="preserve">You are Mr. Goyal, sitting in your office in the city of Hisar, a few hours away from Chandigarh. You are scheduled to meet Samuel Jr., CEO of </w:t>
      </w:r>
      <w:proofErr w:type="spellStart"/>
      <w:r w:rsidRPr="00D020BD">
        <w:rPr>
          <w:rFonts w:ascii="Times New Roman" w:hAnsi="Times New Roman" w:cs="Times New Roman"/>
        </w:rPr>
        <w:t>Dawaai</w:t>
      </w:r>
      <w:proofErr w:type="spellEnd"/>
      <w:r w:rsidRPr="00D020BD">
        <w:rPr>
          <w:rFonts w:ascii="Times New Roman" w:hAnsi="Times New Roman" w:cs="Times New Roman"/>
        </w:rPr>
        <w:t xml:space="preserve"> Ltd. in a few hours. You are in constant touch with your head of sales in Germany, Ms. </w:t>
      </w:r>
      <w:proofErr w:type="spellStart"/>
      <w:r w:rsidRPr="00D020BD">
        <w:rPr>
          <w:rFonts w:ascii="Times New Roman" w:hAnsi="Times New Roman" w:cs="Times New Roman"/>
        </w:rPr>
        <w:t>Satika</w:t>
      </w:r>
      <w:proofErr w:type="spellEnd"/>
      <w:r w:rsidRPr="00D020BD">
        <w:rPr>
          <w:rFonts w:ascii="Times New Roman" w:hAnsi="Times New Roman" w:cs="Times New Roman"/>
        </w:rPr>
        <w:t>, who has been advising you on the sale of ‘Lucy</w:t>
      </w:r>
      <w:proofErr w:type="gramStart"/>
      <w:r w:rsidRPr="00D020BD">
        <w:rPr>
          <w:rFonts w:ascii="Times New Roman" w:hAnsi="Times New Roman" w:cs="Times New Roman"/>
        </w:rPr>
        <w:t>’.</w:t>
      </w:r>
      <w:proofErr w:type="gramEnd"/>
      <w:r w:rsidRPr="00D020BD">
        <w:rPr>
          <w:rFonts w:ascii="Times New Roman" w:hAnsi="Times New Roman" w:cs="Times New Roman"/>
        </w:rPr>
        <w:t xml:space="preserve"> This sale is strategically important to you and it could lead to profits that are much needed, since lately, your company </w:t>
      </w:r>
      <w:proofErr w:type="gramStart"/>
      <w:r w:rsidRPr="00D020BD">
        <w:rPr>
          <w:rFonts w:ascii="Times New Roman" w:hAnsi="Times New Roman" w:cs="Times New Roman"/>
        </w:rPr>
        <w:t>hasn’t</w:t>
      </w:r>
      <w:proofErr w:type="gramEnd"/>
      <w:r w:rsidRPr="00D020BD">
        <w:rPr>
          <w:rFonts w:ascii="Times New Roman" w:hAnsi="Times New Roman" w:cs="Times New Roman"/>
        </w:rPr>
        <w:t xml:space="preserve"> been doing too well financially. You have also been embroiled in some controversy surrounding evasion of taxes in India, but your legal team headed by Mr. Vaughn-Ish says </w:t>
      </w:r>
      <w:proofErr w:type="gramStart"/>
      <w:r w:rsidRPr="00D020BD">
        <w:rPr>
          <w:rFonts w:ascii="Times New Roman" w:hAnsi="Times New Roman" w:cs="Times New Roman"/>
        </w:rPr>
        <w:t>there’s</w:t>
      </w:r>
      <w:proofErr w:type="gramEnd"/>
      <w:r w:rsidRPr="00D020BD">
        <w:rPr>
          <w:rFonts w:ascii="Times New Roman" w:hAnsi="Times New Roman" w:cs="Times New Roman"/>
        </w:rPr>
        <w:t xml:space="preserve"> nothing to worry about. You are concerned about your public image, especially since your philanthropy from the yesteryears has built you a lot of goodwill in India. You would like for this sale to go through as it could mean good things for your image in India. </w:t>
      </w:r>
    </w:p>
    <w:p w14:paraId="3262B4D9" w14:textId="77777777" w:rsidR="0061588D" w:rsidRPr="00D020BD" w:rsidRDefault="0061588D" w:rsidP="0061588D">
      <w:pPr>
        <w:pStyle w:val="BodyText"/>
        <w:spacing w:after="240" w:line="360" w:lineRule="auto"/>
        <w:ind w:right="154"/>
        <w:jc w:val="both"/>
        <w:rPr>
          <w:rFonts w:ascii="Times New Roman" w:hAnsi="Times New Roman" w:cs="Times New Roman"/>
        </w:rPr>
      </w:pPr>
      <w:r w:rsidRPr="00D020BD">
        <w:rPr>
          <w:rFonts w:ascii="Times New Roman" w:hAnsi="Times New Roman" w:cs="Times New Roman"/>
        </w:rPr>
        <w:t xml:space="preserve">You face fierce competition in the Indian market, with competitors offering discounts of </w:t>
      </w:r>
      <w:proofErr w:type="spellStart"/>
      <w:r w:rsidRPr="00D020BD">
        <w:rPr>
          <w:rFonts w:ascii="Times New Roman" w:hAnsi="Times New Roman" w:cs="Times New Roman"/>
        </w:rPr>
        <w:t>upto</w:t>
      </w:r>
      <w:proofErr w:type="spellEnd"/>
      <w:r w:rsidRPr="00D020BD">
        <w:rPr>
          <w:rFonts w:ascii="Times New Roman" w:hAnsi="Times New Roman" w:cs="Times New Roman"/>
        </w:rPr>
        <w:t xml:space="preserve"> 30% in some cases. However, your technology is new, and unparalleled. It makes production of drugs cheaper and more efficient. However, one of your engineers working on the development of ‘Lucy</w:t>
      </w:r>
      <w:proofErr w:type="gramStart"/>
      <w:r w:rsidRPr="00D020BD">
        <w:rPr>
          <w:rFonts w:ascii="Times New Roman" w:hAnsi="Times New Roman" w:cs="Times New Roman"/>
        </w:rPr>
        <w:t>’,</w:t>
      </w:r>
      <w:proofErr w:type="gramEnd"/>
      <w:r w:rsidRPr="00D020BD">
        <w:rPr>
          <w:rFonts w:ascii="Times New Roman" w:hAnsi="Times New Roman" w:cs="Times New Roman"/>
        </w:rPr>
        <w:t xml:space="preserve"> Mr. Narayan, had left for a better opportunity with a competing manufacturer in India about a year ago. Not being bound by a non-compete clause, you are concerned that other companies might soon come up with similar technology. Acquiring the first-mover advantage and making profits from sale of ‘Lucy’ is your top priority right now. </w:t>
      </w:r>
    </w:p>
    <w:p w14:paraId="0FC0B796" w14:textId="77777777" w:rsidR="0061588D" w:rsidRPr="00D020BD" w:rsidRDefault="0061588D" w:rsidP="0061588D">
      <w:pPr>
        <w:pStyle w:val="BodyText"/>
        <w:spacing w:after="240" w:line="360" w:lineRule="auto"/>
        <w:ind w:right="154"/>
        <w:jc w:val="both"/>
        <w:rPr>
          <w:rFonts w:ascii="Times New Roman" w:hAnsi="Times New Roman" w:cs="Times New Roman"/>
        </w:rPr>
      </w:pPr>
      <w:r w:rsidRPr="00D020BD">
        <w:rPr>
          <w:rFonts w:ascii="Times New Roman" w:hAnsi="Times New Roman" w:cs="Times New Roman"/>
        </w:rPr>
        <w:t xml:space="preserve">You are aware that you would have to give a guarantee for the sale. Machines operating in countries like India break down more often than those in countries in Europe. However, unexpected high costs due to guarantee is partly the reason why your financial position is not very strong </w:t>
      </w:r>
      <w:proofErr w:type="gramStart"/>
      <w:r w:rsidRPr="00D020BD">
        <w:rPr>
          <w:rFonts w:ascii="Times New Roman" w:hAnsi="Times New Roman" w:cs="Times New Roman"/>
        </w:rPr>
        <w:t>at the moment</w:t>
      </w:r>
      <w:proofErr w:type="gramEnd"/>
      <w:r w:rsidRPr="00D020BD">
        <w:rPr>
          <w:rFonts w:ascii="Times New Roman" w:hAnsi="Times New Roman" w:cs="Times New Roman"/>
        </w:rPr>
        <w:t>. You would not want to offer a guarantee of more than a year. However, you are aware that Samuel Jr. might not find this palatable. You believe that the additional cost of extended warranty could be balanced against the purchase price and other clauses of the sale transaction. You are completely averse to the idea of guaranteeing any more than five years. This is unheard of in the industry and would hinder sale of follow-up models.</w:t>
      </w:r>
    </w:p>
    <w:p w14:paraId="6F4FA54B" w14:textId="77777777" w:rsidR="0061588D" w:rsidRPr="00D020BD" w:rsidRDefault="0061588D" w:rsidP="0061588D">
      <w:pPr>
        <w:pStyle w:val="BodyText"/>
        <w:spacing w:after="240" w:line="360" w:lineRule="auto"/>
        <w:ind w:right="154"/>
        <w:jc w:val="both"/>
        <w:rPr>
          <w:rFonts w:ascii="Times New Roman" w:hAnsi="Times New Roman" w:cs="Times New Roman"/>
        </w:rPr>
      </w:pPr>
      <w:r w:rsidRPr="00D020BD">
        <w:rPr>
          <w:rFonts w:ascii="Times New Roman" w:hAnsi="Times New Roman" w:cs="Times New Roman"/>
        </w:rPr>
        <w:t xml:space="preserve">Ms. </w:t>
      </w:r>
      <w:proofErr w:type="spellStart"/>
      <w:r w:rsidRPr="00D020BD">
        <w:rPr>
          <w:rFonts w:ascii="Times New Roman" w:hAnsi="Times New Roman" w:cs="Times New Roman"/>
        </w:rPr>
        <w:t>Satika</w:t>
      </w:r>
      <w:proofErr w:type="spellEnd"/>
      <w:r w:rsidRPr="00D020BD">
        <w:rPr>
          <w:rFonts w:ascii="Times New Roman" w:hAnsi="Times New Roman" w:cs="Times New Roman"/>
        </w:rPr>
        <w:t xml:space="preserve"> has helped you come up with calculations to assist you with the expected costs of providing a guarantee:</w:t>
      </w:r>
    </w:p>
    <w:tbl>
      <w:tblPr>
        <w:tblpPr w:leftFromText="180" w:rightFromText="180" w:vertAnchor="text" w:horzAnchor="margin" w:tblpY="110"/>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DD6EE" w:themeFill="accent5" w:themeFillTint="66"/>
        <w:tblLayout w:type="fixed"/>
        <w:tblCellMar>
          <w:left w:w="0" w:type="dxa"/>
          <w:right w:w="0" w:type="dxa"/>
        </w:tblCellMar>
        <w:tblLook w:val="01E0" w:firstRow="1" w:lastRow="1" w:firstColumn="1" w:lastColumn="1" w:noHBand="0" w:noVBand="0"/>
      </w:tblPr>
      <w:tblGrid>
        <w:gridCol w:w="3104"/>
        <w:gridCol w:w="906"/>
        <w:gridCol w:w="1035"/>
        <w:gridCol w:w="905"/>
        <w:gridCol w:w="905"/>
        <w:gridCol w:w="1035"/>
        <w:gridCol w:w="1035"/>
      </w:tblGrid>
      <w:tr w:rsidR="0061588D" w:rsidRPr="00D020BD" w14:paraId="5C73FA9B" w14:textId="77777777" w:rsidTr="00943106">
        <w:trPr>
          <w:trHeight w:val="332"/>
        </w:trPr>
        <w:tc>
          <w:tcPr>
            <w:tcW w:w="3104" w:type="dxa"/>
            <w:shd w:val="clear" w:color="auto" w:fill="BDD6EE" w:themeFill="accent5" w:themeFillTint="66"/>
          </w:tcPr>
          <w:p w14:paraId="5D852A1A" w14:textId="77777777" w:rsidR="0061588D" w:rsidRPr="00D020BD" w:rsidRDefault="0061588D" w:rsidP="00943106">
            <w:pPr>
              <w:pStyle w:val="TableParagraph"/>
              <w:spacing w:line="360" w:lineRule="auto"/>
              <w:ind w:left="69"/>
              <w:jc w:val="center"/>
              <w:rPr>
                <w:rFonts w:ascii="Times New Roman" w:hAnsi="Times New Roman" w:cs="Times New Roman"/>
                <w:b/>
                <w:sz w:val="24"/>
                <w:szCs w:val="24"/>
              </w:rPr>
            </w:pPr>
            <w:r w:rsidRPr="00D020BD">
              <w:rPr>
                <w:rFonts w:ascii="Times New Roman" w:hAnsi="Times New Roman" w:cs="Times New Roman"/>
                <w:b/>
                <w:sz w:val="24"/>
                <w:szCs w:val="24"/>
              </w:rPr>
              <w:lastRenderedPageBreak/>
              <w:t>Year</w:t>
            </w:r>
          </w:p>
        </w:tc>
        <w:tc>
          <w:tcPr>
            <w:tcW w:w="906" w:type="dxa"/>
            <w:shd w:val="clear" w:color="auto" w:fill="BDD6EE" w:themeFill="accent5" w:themeFillTint="66"/>
          </w:tcPr>
          <w:p w14:paraId="58AD0B06" w14:textId="77777777" w:rsidR="0061588D" w:rsidRPr="00D020BD" w:rsidRDefault="0061588D" w:rsidP="00943106">
            <w:pPr>
              <w:pStyle w:val="TableParagraph"/>
              <w:spacing w:line="360" w:lineRule="auto"/>
              <w:ind w:right="58"/>
              <w:jc w:val="right"/>
              <w:rPr>
                <w:rFonts w:ascii="Times New Roman" w:hAnsi="Times New Roman" w:cs="Times New Roman"/>
                <w:b/>
                <w:sz w:val="24"/>
                <w:szCs w:val="24"/>
              </w:rPr>
            </w:pPr>
            <w:r w:rsidRPr="00D020BD">
              <w:rPr>
                <w:rFonts w:ascii="Times New Roman" w:hAnsi="Times New Roman" w:cs="Times New Roman"/>
                <w:b/>
                <w:w w:val="99"/>
                <w:sz w:val="24"/>
                <w:szCs w:val="24"/>
              </w:rPr>
              <w:t>1</w:t>
            </w:r>
          </w:p>
        </w:tc>
        <w:tc>
          <w:tcPr>
            <w:tcW w:w="1035" w:type="dxa"/>
            <w:shd w:val="clear" w:color="auto" w:fill="BDD6EE" w:themeFill="accent5" w:themeFillTint="66"/>
          </w:tcPr>
          <w:p w14:paraId="018CCE62" w14:textId="77777777" w:rsidR="0061588D" w:rsidRPr="00D020BD" w:rsidRDefault="0061588D" w:rsidP="00943106">
            <w:pPr>
              <w:pStyle w:val="TableParagraph"/>
              <w:spacing w:line="360" w:lineRule="auto"/>
              <w:ind w:right="56"/>
              <w:jc w:val="right"/>
              <w:rPr>
                <w:rFonts w:ascii="Times New Roman" w:hAnsi="Times New Roman" w:cs="Times New Roman"/>
                <w:b/>
                <w:sz w:val="24"/>
                <w:szCs w:val="24"/>
              </w:rPr>
            </w:pPr>
            <w:r w:rsidRPr="00D020BD">
              <w:rPr>
                <w:rFonts w:ascii="Times New Roman" w:hAnsi="Times New Roman" w:cs="Times New Roman"/>
                <w:b/>
                <w:w w:val="99"/>
                <w:sz w:val="24"/>
                <w:szCs w:val="24"/>
              </w:rPr>
              <w:t>2</w:t>
            </w:r>
          </w:p>
        </w:tc>
        <w:tc>
          <w:tcPr>
            <w:tcW w:w="905" w:type="dxa"/>
            <w:shd w:val="clear" w:color="auto" w:fill="BDD6EE" w:themeFill="accent5" w:themeFillTint="66"/>
          </w:tcPr>
          <w:p w14:paraId="11D639FB" w14:textId="77777777" w:rsidR="0061588D" w:rsidRPr="00D020BD" w:rsidRDefault="0061588D" w:rsidP="00943106">
            <w:pPr>
              <w:pStyle w:val="TableParagraph"/>
              <w:spacing w:line="360" w:lineRule="auto"/>
              <w:ind w:right="58"/>
              <w:jc w:val="right"/>
              <w:rPr>
                <w:rFonts w:ascii="Times New Roman" w:hAnsi="Times New Roman" w:cs="Times New Roman"/>
                <w:b/>
                <w:sz w:val="24"/>
                <w:szCs w:val="24"/>
              </w:rPr>
            </w:pPr>
            <w:r w:rsidRPr="00D020BD">
              <w:rPr>
                <w:rFonts w:ascii="Times New Roman" w:hAnsi="Times New Roman" w:cs="Times New Roman"/>
                <w:b/>
                <w:w w:val="99"/>
                <w:sz w:val="24"/>
                <w:szCs w:val="24"/>
              </w:rPr>
              <w:t>3</w:t>
            </w:r>
          </w:p>
        </w:tc>
        <w:tc>
          <w:tcPr>
            <w:tcW w:w="905" w:type="dxa"/>
            <w:shd w:val="clear" w:color="auto" w:fill="BDD6EE" w:themeFill="accent5" w:themeFillTint="66"/>
          </w:tcPr>
          <w:p w14:paraId="627B0463" w14:textId="77777777" w:rsidR="0061588D" w:rsidRPr="00D020BD" w:rsidRDefault="0061588D" w:rsidP="00943106">
            <w:pPr>
              <w:pStyle w:val="TableParagraph"/>
              <w:spacing w:line="360" w:lineRule="auto"/>
              <w:ind w:right="58"/>
              <w:jc w:val="right"/>
              <w:rPr>
                <w:rFonts w:ascii="Times New Roman" w:hAnsi="Times New Roman" w:cs="Times New Roman"/>
                <w:b/>
                <w:sz w:val="24"/>
                <w:szCs w:val="24"/>
              </w:rPr>
            </w:pPr>
            <w:r w:rsidRPr="00D020BD">
              <w:rPr>
                <w:rFonts w:ascii="Times New Roman" w:hAnsi="Times New Roman" w:cs="Times New Roman"/>
                <w:b/>
                <w:w w:val="99"/>
                <w:sz w:val="24"/>
                <w:szCs w:val="24"/>
              </w:rPr>
              <w:t>4</w:t>
            </w:r>
          </w:p>
        </w:tc>
        <w:tc>
          <w:tcPr>
            <w:tcW w:w="1035" w:type="dxa"/>
            <w:shd w:val="clear" w:color="auto" w:fill="BDD6EE" w:themeFill="accent5" w:themeFillTint="66"/>
          </w:tcPr>
          <w:p w14:paraId="246423C5" w14:textId="77777777" w:rsidR="0061588D" w:rsidRPr="00D020BD" w:rsidRDefault="0061588D" w:rsidP="00943106">
            <w:pPr>
              <w:pStyle w:val="TableParagraph"/>
              <w:spacing w:line="360" w:lineRule="auto"/>
              <w:ind w:right="59"/>
              <w:jc w:val="right"/>
              <w:rPr>
                <w:rFonts w:ascii="Times New Roman" w:hAnsi="Times New Roman" w:cs="Times New Roman"/>
                <w:b/>
                <w:sz w:val="24"/>
                <w:szCs w:val="24"/>
              </w:rPr>
            </w:pPr>
            <w:r w:rsidRPr="00D020BD">
              <w:rPr>
                <w:rFonts w:ascii="Times New Roman" w:hAnsi="Times New Roman" w:cs="Times New Roman"/>
                <w:b/>
                <w:w w:val="99"/>
                <w:sz w:val="24"/>
                <w:szCs w:val="24"/>
              </w:rPr>
              <w:t>5</w:t>
            </w:r>
          </w:p>
        </w:tc>
        <w:tc>
          <w:tcPr>
            <w:tcW w:w="1035" w:type="dxa"/>
            <w:shd w:val="clear" w:color="auto" w:fill="BDD6EE" w:themeFill="accent5" w:themeFillTint="66"/>
          </w:tcPr>
          <w:p w14:paraId="30BCF79C" w14:textId="77777777" w:rsidR="0061588D" w:rsidRPr="00D020BD" w:rsidRDefault="0061588D" w:rsidP="00943106">
            <w:pPr>
              <w:pStyle w:val="TableParagraph"/>
              <w:spacing w:line="360" w:lineRule="auto"/>
              <w:ind w:right="58"/>
              <w:jc w:val="right"/>
              <w:rPr>
                <w:rFonts w:ascii="Times New Roman" w:hAnsi="Times New Roman" w:cs="Times New Roman"/>
                <w:b/>
                <w:sz w:val="24"/>
                <w:szCs w:val="24"/>
              </w:rPr>
            </w:pPr>
            <w:r w:rsidRPr="00D020BD">
              <w:rPr>
                <w:rFonts w:ascii="Times New Roman" w:hAnsi="Times New Roman" w:cs="Times New Roman"/>
                <w:b/>
                <w:sz w:val="24"/>
                <w:szCs w:val="24"/>
              </w:rPr>
              <w:t>Sum</w:t>
            </w:r>
          </w:p>
        </w:tc>
      </w:tr>
      <w:tr w:rsidR="0061588D" w:rsidRPr="00D020BD" w14:paraId="1A599DF0" w14:textId="77777777" w:rsidTr="00943106">
        <w:trPr>
          <w:trHeight w:val="332"/>
        </w:trPr>
        <w:tc>
          <w:tcPr>
            <w:tcW w:w="3104" w:type="dxa"/>
            <w:shd w:val="clear" w:color="auto" w:fill="BDD6EE" w:themeFill="accent5" w:themeFillTint="66"/>
          </w:tcPr>
          <w:p w14:paraId="6861EB77" w14:textId="77777777" w:rsidR="0061588D" w:rsidRPr="00D020BD" w:rsidRDefault="0061588D" w:rsidP="00943106">
            <w:pPr>
              <w:pStyle w:val="TableParagraph"/>
              <w:spacing w:line="360" w:lineRule="auto"/>
              <w:ind w:left="69"/>
              <w:jc w:val="center"/>
              <w:rPr>
                <w:rFonts w:ascii="Times New Roman" w:hAnsi="Times New Roman" w:cs="Times New Roman"/>
                <w:i/>
                <w:sz w:val="24"/>
                <w:szCs w:val="24"/>
              </w:rPr>
            </w:pPr>
            <w:r w:rsidRPr="00D020BD">
              <w:rPr>
                <w:rFonts w:ascii="Times New Roman" w:hAnsi="Times New Roman" w:cs="Times New Roman"/>
                <w:i/>
                <w:sz w:val="24"/>
                <w:szCs w:val="24"/>
              </w:rPr>
              <w:t>No</w:t>
            </w:r>
            <w:r w:rsidRPr="00D020BD">
              <w:rPr>
                <w:rFonts w:ascii="Times New Roman" w:hAnsi="Times New Roman" w:cs="Times New Roman"/>
                <w:i/>
                <w:spacing w:val="1"/>
                <w:sz w:val="24"/>
                <w:szCs w:val="24"/>
              </w:rPr>
              <w:t xml:space="preserve"> </w:t>
            </w:r>
            <w:r w:rsidRPr="00D020BD">
              <w:rPr>
                <w:rFonts w:ascii="Times New Roman" w:hAnsi="Times New Roman" w:cs="Times New Roman"/>
                <w:i/>
                <w:sz w:val="24"/>
                <w:szCs w:val="24"/>
              </w:rPr>
              <w:t>guarantee</w:t>
            </w:r>
          </w:p>
        </w:tc>
        <w:tc>
          <w:tcPr>
            <w:tcW w:w="906" w:type="dxa"/>
            <w:shd w:val="clear" w:color="auto" w:fill="BDD6EE" w:themeFill="accent5" w:themeFillTint="66"/>
          </w:tcPr>
          <w:p w14:paraId="0F93284C" w14:textId="77777777" w:rsidR="0061588D" w:rsidRPr="00D020BD" w:rsidRDefault="0061588D" w:rsidP="00943106">
            <w:pPr>
              <w:pStyle w:val="TableParagraph"/>
              <w:spacing w:line="360" w:lineRule="auto"/>
              <w:ind w:right="58"/>
              <w:jc w:val="right"/>
              <w:rPr>
                <w:rFonts w:ascii="Times New Roman" w:hAnsi="Times New Roman" w:cs="Times New Roman"/>
                <w:sz w:val="24"/>
                <w:szCs w:val="24"/>
              </w:rPr>
            </w:pPr>
            <w:r w:rsidRPr="00D020BD">
              <w:rPr>
                <w:rFonts w:ascii="Times New Roman" w:hAnsi="Times New Roman" w:cs="Times New Roman"/>
                <w:w w:val="99"/>
                <w:sz w:val="24"/>
                <w:szCs w:val="24"/>
              </w:rPr>
              <w:t>0</w:t>
            </w:r>
          </w:p>
        </w:tc>
        <w:tc>
          <w:tcPr>
            <w:tcW w:w="1035" w:type="dxa"/>
            <w:shd w:val="clear" w:color="auto" w:fill="BDD6EE" w:themeFill="accent5" w:themeFillTint="66"/>
          </w:tcPr>
          <w:p w14:paraId="1B7DACF3" w14:textId="77777777" w:rsidR="0061588D" w:rsidRPr="00D020BD" w:rsidRDefault="0061588D" w:rsidP="00943106">
            <w:pPr>
              <w:pStyle w:val="TableParagraph"/>
              <w:spacing w:line="360" w:lineRule="auto"/>
              <w:ind w:right="56"/>
              <w:jc w:val="right"/>
              <w:rPr>
                <w:rFonts w:ascii="Times New Roman" w:hAnsi="Times New Roman" w:cs="Times New Roman"/>
                <w:sz w:val="24"/>
                <w:szCs w:val="24"/>
              </w:rPr>
            </w:pPr>
            <w:r w:rsidRPr="00D020BD">
              <w:rPr>
                <w:rFonts w:ascii="Times New Roman" w:hAnsi="Times New Roman" w:cs="Times New Roman"/>
                <w:w w:val="99"/>
                <w:sz w:val="24"/>
                <w:szCs w:val="24"/>
              </w:rPr>
              <w:t>0</w:t>
            </w:r>
          </w:p>
        </w:tc>
        <w:tc>
          <w:tcPr>
            <w:tcW w:w="905" w:type="dxa"/>
            <w:shd w:val="clear" w:color="auto" w:fill="BDD6EE" w:themeFill="accent5" w:themeFillTint="66"/>
          </w:tcPr>
          <w:p w14:paraId="3F60A8BD" w14:textId="77777777" w:rsidR="0061588D" w:rsidRPr="00D020BD" w:rsidRDefault="0061588D" w:rsidP="00943106">
            <w:pPr>
              <w:pStyle w:val="TableParagraph"/>
              <w:spacing w:line="360" w:lineRule="auto"/>
              <w:ind w:right="58"/>
              <w:jc w:val="right"/>
              <w:rPr>
                <w:rFonts w:ascii="Times New Roman" w:hAnsi="Times New Roman" w:cs="Times New Roman"/>
                <w:sz w:val="24"/>
                <w:szCs w:val="24"/>
              </w:rPr>
            </w:pPr>
            <w:r w:rsidRPr="00D020BD">
              <w:rPr>
                <w:rFonts w:ascii="Times New Roman" w:hAnsi="Times New Roman" w:cs="Times New Roman"/>
                <w:w w:val="99"/>
                <w:sz w:val="24"/>
                <w:szCs w:val="24"/>
              </w:rPr>
              <w:t>0</w:t>
            </w:r>
          </w:p>
        </w:tc>
        <w:tc>
          <w:tcPr>
            <w:tcW w:w="905" w:type="dxa"/>
            <w:shd w:val="clear" w:color="auto" w:fill="BDD6EE" w:themeFill="accent5" w:themeFillTint="66"/>
          </w:tcPr>
          <w:p w14:paraId="7A3638EB" w14:textId="77777777" w:rsidR="0061588D" w:rsidRPr="00D020BD" w:rsidRDefault="0061588D" w:rsidP="00943106">
            <w:pPr>
              <w:pStyle w:val="TableParagraph"/>
              <w:spacing w:line="360" w:lineRule="auto"/>
              <w:ind w:right="58"/>
              <w:jc w:val="right"/>
              <w:rPr>
                <w:rFonts w:ascii="Times New Roman" w:hAnsi="Times New Roman" w:cs="Times New Roman"/>
                <w:sz w:val="24"/>
                <w:szCs w:val="24"/>
              </w:rPr>
            </w:pPr>
            <w:r w:rsidRPr="00D020BD">
              <w:rPr>
                <w:rFonts w:ascii="Times New Roman" w:hAnsi="Times New Roman" w:cs="Times New Roman"/>
                <w:w w:val="99"/>
                <w:sz w:val="24"/>
                <w:szCs w:val="24"/>
              </w:rPr>
              <w:t>0</w:t>
            </w:r>
          </w:p>
        </w:tc>
        <w:tc>
          <w:tcPr>
            <w:tcW w:w="1035" w:type="dxa"/>
            <w:shd w:val="clear" w:color="auto" w:fill="BDD6EE" w:themeFill="accent5" w:themeFillTint="66"/>
          </w:tcPr>
          <w:p w14:paraId="0D327C8C" w14:textId="77777777" w:rsidR="0061588D" w:rsidRPr="00D020BD" w:rsidRDefault="0061588D" w:rsidP="00943106">
            <w:pPr>
              <w:pStyle w:val="TableParagraph"/>
              <w:spacing w:line="360" w:lineRule="auto"/>
              <w:ind w:right="59"/>
              <w:jc w:val="right"/>
              <w:rPr>
                <w:rFonts w:ascii="Times New Roman" w:hAnsi="Times New Roman" w:cs="Times New Roman"/>
                <w:sz w:val="24"/>
                <w:szCs w:val="24"/>
              </w:rPr>
            </w:pPr>
            <w:r w:rsidRPr="00D020BD">
              <w:rPr>
                <w:rFonts w:ascii="Times New Roman" w:hAnsi="Times New Roman" w:cs="Times New Roman"/>
                <w:w w:val="99"/>
                <w:sz w:val="24"/>
                <w:szCs w:val="24"/>
              </w:rPr>
              <w:t>0</w:t>
            </w:r>
          </w:p>
        </w:tc>
        <w:tc>
          <w:tcPr>
            <w:tcW w:w="1035" w:type="dxa"/>
            <w:shd w:val="clear" w:color="auto" w:fill="BDD6EE" w:themeFill="accent5" w:themeFillTint="66"/>
          </w:tcPr>
          <w:p w14:paraId="64E0ACFF" w14:textId="77777777" w:rsidR="0061588D" w:rsidRPr="00D020BD" w:rsidRDefault="0061588D" w:rsidP="00943106">
            <w:pPr>
              <w:pStyle w:val="TableParagraph"/>
              <w:spacing w:line="360" w:lineRule="auto"/>
              <w:ind w:right="58"/>
              <w:jc w:val="right"/>
              <w:rPr>
                <w:rFonts w:ascii="Times New Roman" w:hAnsi="Times New Roman" w:cs="Times New Roman"/>
                <w:sz w:val="24"/>
                <w:szCs w:val="24"/>
              </w:rPr>
            </w:pPr>
            <w:r w:rsidRPr="00D020BD">
              <w:rPr>
                <w:rFonts w:ascii="Times New Roman" w:hAnsi="Times New Roman" w:cs="Times New Roman"/>
                <w:w w:val="99"/>
                <w:sz w:val="24"/>
                <w:szCs w:val="24"/>
              </w:rPr>
              <w:t>0</w:t>
            </w:r>
          </w:p>
        </w:tc>
      </w:tr>
      <w:tr w:rsidR="0061588D" w:rsidRPr="00D020BD" w14:paraId="56ED23BF" w14:textId="77777777" w:rsidTr="00943106">
        <w:trPr>
          <w:trHeight w:val="438"/>
        </w:trPr>
        <w:tc>
          <w:tcPr>
            <w:tcW w:w="3104" w:type="dxa"/>
            <w:shd w:val="clear" w:color="auto" w:fill="BDD6EE" w:themeFill="accent5" w:themeFillTint="66"/>
          </w:tcPr>
          <w:p w14:paraId="7B0CB7DB" w14:textId="77777777" w:rsidR="0061588D" w:rsidRPr="00D020BD" w:rsidRDefault="0061588D" w:rsidP="00943106">
            <w:pPr>
              <w:pStyle w:val="TableParagraph"/>
              <w:tabs>
                <w:tab w:val="left" w:pos="1611"/>
              </w:tabs>
              <w:spacing w:line="360" w:lineRule="auto"/>
              <w:ind w:left="69"/>
              <w:jc w:val="center"/>
              <w:rPr>
                <w:rFonts w:ascii="Times New Roman" w:hAnsi="Times New Roman" w:cs="Times New Roman"/>
                <w:i/>
                <w:sz w:val="24"/>
                <w:szCs w:val="24"/>
              </w:rPr>
            </w:pPr>
            <w:r w:rsidRPr="00D020BD">
              <w:rPr>
                <w:rFonts w:ascii="Times New Roman" w:hAnsi="Times New Roman" w:cs="Times New Roman"/>
                <w:i/>
                <w:sz w:val="24"/>
                <w:szCs w:val="24"/>
              </w:rPr>
              <w:t>Guarantee (untrained staff)</w:t>
            </w:r>
          </w:p>
        </w:tc>
        <w:tc>
          <w:tcPr>
            <w:tcW w:w="906" w:type="dxa"/>
            <w:shd w:val="clear" w:color="auto" w:fill="BDD6EE" w:themeFill="accent5" w:themeFillTint="66"/>
          </w:tcPr>
          <w:p w14:paraId="31F64B30" w14:textId="77777777" w:rsidR="0061588D" w:rsidRPr="00D020BD" w:rsidRDefault="0061588D" w:rsidP="00943106">
            <w:pPr>
              <w:pStyle w:val="TableParagraph"/>
              <w:spacing w:line="360" w:lineRule="auto"/>
              <w:ind w:right="55"/>
              <w:jc w:val="right"/>
              <w:rPr>
                <w:rFonts w:ascii="Times New Roman" w:hAnsi="Times New Roman" w:cs="Times New Roman"/>
                <w:sz w:val="24"/>
                <w:szCs w:val="24"/>
              </w:rPr>
            </w:pPr>
            <w:r w:rsidRPr="00D020BD">
              <w:rPr>
                <w:rFonts w:ascii="Times New Roman" w:hAnsi="Times New Roman" w:cs="Times New Roman"/>
                <w:sz w:val="24"/>
                <w:szCs w:val="24"/>
              </w:rPr>
              <w:t>120,000</w:t>
            </w:r>
          </w:p>
        </w:tc>
        <w:tc>
          <w:tcPr>
            <w:tcW w:w="1035" w:type="dxa"/>
            <w:shd w:val="clear" w:color="auto" w:fill="BDD6EE" w:themeFill="accent5" w:themeFillTint="66"/>
          </w:tcPr>
          <w:p w14:paraId="50AF4960" w14:textId="77777777" w:rsidR="0061588D" w:rsidRPr="00D020BD" w:rsidRDefault="0061588D" w:rsidP="00943106">
            <w:pPr>
              <w:pStyle w:val="TableParagraph"/>
              <w:spacing w:line="360" w:lineRule="auto"/>
              <w:ind w:right="52"/>
              <w:jc w:val="right"/>
              <w:rPr>
                <w:rFonts w:ascii="Times New Roman" w:hAnsi="Times New Roman" w:cs="Times New Roman"/>
                <w:sz w:val="24"/>
                <w:szCs w:val="24"/>
              </w:rPr>
            </w:pPr>
            <w:r w:rsidRPr="00D020BD">
              <w:rPr>
                <w:rFonts w:ascii="Times New Roman" w:hAnsi="Times New Roman" w:cs="Times New Roman"/>
                <w:sz w:val="24"/>
                <w:szCs w:val="24"/>
              </w:rPr>
              <w:t>100,000</w:t>
            </w:r>
          </w:p>
        </w:tc>
        <w:tc>
          <w:tcPr>
            <w:tcW w:w="905" w:type="dxa"/>
            <w:shd w:val="clear" w:color="auto" w:fill="BDD6EE" w:themeFill="accent5" w:themeFillTint="66"/>
          </w:tcPr>
          <w:p w14:paraId="6F9ED904" w14:textId="77777777" w:rsidR="0061588D" w:rsidRPr="00D020BD" w:rsidRDefault="0061588D" w:rsidP="00943106">
            <w:pPr>
              <w:pStyle w:val="TableParagraph"/>
              <w:spacing w:line="360" w:lineRule="auto"/>
              <w:ind w:right="55"/>
              <w:jc w:val="right"/>
              <w:rPr>
                <w:rFonts w:ascii="Times New Roman" w:hAnsi="Times New Roman" w:cs="Times New Roman"/>
                <w:sz w:val="24"/>
                <w:szCs w:val="24"/>
              </w:rPr>
            </w:pPr>
            <w:r w:rsidRPr="00D020BD">
              <w:rPr>
                <w:rFonts w:ascii="Times New Roman" w:hAnsi="Times New Roman" w:cs="Times New Roman"/>
                <w:sz w:val="24"/>
                <w:szCs w:val="24"/>
              </w:rPr>
              <w:t>80,000</w:t>
            </w:r>
          </w:p>
        </w:tc>
        <w:tc>
          <w:tcPr>
            <w:tcW w:w="905" w:type="dxa"/>
            <w:shd w:val="clear" w:color="auto" w:fill="BDD6EE" w:themeFill="accent5" w:themeFillTint="66"/>
          </w:tcPr>
          <w:p w14:paraId="3BF852EF" w14:textId="77777777" w:rsidR="0061588D" w:rsidRPr="00D020BD" w:rsidRDefault="0061588D" w:rsidP="00943106">
            <w:pPr>
              <w:pStyle w:val="TableParagraph"/>
              <w:spacing w:line="360" w:lineRule="auto"/>
              <w:ind w:right="56"/>
              <w:jc w:val="right"/>
              <w:rPr>
                <w:rFonts w:ascii="Times New Roman" w:hAnsi="Times New Roman" w:cs="Times New Roman"/>
                <w:sz w:val="24"/>
                <w:szCs w:val="24"/>
              </w:rPr>
            </w:pPr>
            <w:r w:rsidRPr="00D020BD">
              <w:rPr>
                <w:rFonts w:ascii="Times New Roman" w:hAnsi="Times New Roman" w:cs="Times New Roman"/>
                <w:sz w:val="24"/>
                <w:szCs w:val="24"/>
              </w:rPr>
              <w:t>30,000</w:t>
            </w:r>
          </w:p>
        </w:tc>
        <w:tc>
          <w:tcPr>
            <w:tcW w:w="1035" w:type="dxa"/>
            <w:shd w:val="clear" w:color="auto" w:fill="BDD6EE" w:themeFill="accent5" w:themeFillTint="66"/>
          </w:tcPr>
          <w:p w14:paraId="409264A1" w14:textId="77777777" w:rsidR="0061588D" w:rsidRPr="00D020BD" w:rsidRDefault="0061588D" w:rsidP="00943106">
            <w:pPr>
              <w:pStyle w:val="TableParagraph"/>
              <w:spacing w:line="360" w:lineRule="auto"/>
              <w:ind w:right="55"/>
              <w:jc w:val="right"/>
              <w:rPr>
                <w:rFonts w:ascii="Times New Roman" w:hAnsi="Times New Roman" w:cs="Times New Roman"/>
                <w:sz w:val="24"/>
                <w:szCs w:val="24"/>
              </w:rPr>
            </w:pPr>
            <w:r w:rsidRPr="00D020BD">
              <w:rPr>
                <w:rFonts w:ascii="Times New Roman" w:hAnsi="Times New Roman" w:cs="Times New Roman"/>
                <w:sz w:val="24"/>
                <w:szCs w:val="24"/>
              </w:rPr>
              <w:t>80,000</w:t>
            </w:r>
          </w:p>
        </w:tc>
        <w:tc>
          <w:tcPr>
            <w:tcW w:w="1035" w:type="dxa"/>
            <w:shd w:val="clear" w:color="auto" w:fill="BDD6EE" w:themeFill="accent5" w:themeFillTint="66"/>
          </w:tcPr>
          <w:p w14:paraId="4B2B4B1B" w14:textId="77777777" w:rsidR="0061588D" w:rsidRPr="00D020BD" w:rsidRDefault="0061588D" w:rsidP="00943106">
            <w:pPr>
              <w:pStyle w:val="TableParagraph"/>
              <w:spacing w:line="360" w:lineRule="auto"/>
              <w:ind w:right="55"/>
              <w:jc w:val="right"/>
              <w:rPr>
                <w:rFonts w:ascii="Times New Roman" w:hAnsi="Times New Roman" w:cs="Times New Roman"/>
                <w:sz w:val="24"/>
                <w:szCs w:val="24"/>
              </w:rPr>
            </w:pPr>
            <w:r w:rsidRPr="00D020BD">
              <w:rPr>
                <w:rFonts w:ascii="Times New Roman" w:hAnsi="Times New Roman" w:cs="Times New Roman"/>
                <w:sz w:val="24"/>
                <w:szCs w:val="24"/>
              </w:rPr>
              <w:t>410,000</w:t>
            </w:r>
          </w:p>
        </w:tc>
      </w:tr>
      <w:tr w:rsidR="0061588D" w:rsidRPr="00D020BD" w14:paraId="63761B3F" w14:textId="77777777" w:rsidTr="00943106">
        <w:trPr>
          <w:trHeight w:val="333"/>
        </w:trPr>
        <w:tc>
          <w:tcPr>
            <w:tcW w:w="3104" w:type="dxa"/>
            <w:shd w:val="clear" w:color="auto" w:fill="BDD6EE" w:themeFill="accent5" w:themeFillTint="66"/>
          </w:tcPr>
          <w:p w14:paraId="62814787" w14:textId="77777777" w:rsidR="0061588D" w:rsidRPr="00D020BD" w:rsidRDefault="0061588D" w:rsidP="00943106">
            <w:pPr>
              <w:pStyle w:val="TableParagraph"/>
              <w:spacing w:line="360" w:lineRule="auto"/>
              <w:ind w:left="69"/>
              <w:jc w:val="center"/>
              <w:rPr>
                <w:rFonts w:ascii="Times New Roman" w:hAnsi="Times New Roman" w:cs="Times New Roman"/>
                <w:i/>
                <w:sz w:val="24"/>
                <w:szCs w:val="24"/>
              </w:rPr>
            </w:pPr>
            <w:r w:rsidRPr="00D020BD">
              <w:rPr>
                <w:rFonts w:ascii="Times New Roman" w:hAnsi="Times New Roman" w:cs="Times New Roman"/>
                <w:i/>
                <w:sz w:val="24"/>
                <w:szCs w:val="24"/>
              </w:rPr>
              <w:t>Guarantee</w:t>
            </w:r>
            <w:r w:rsidRPr="00D020BD">
              <w:rPr>
                <w:rFonts w:ascii="Times New Roman" w:hAnsi="Times New Roman" w:cs="Times New Roman"/>
                <w:i/>
                <w:spacing w:val="-1"/>
                <w:sz w:val="24"/>
                <w:szCs w:val="24"/>
              </w:rPr>
              <w:t xml:space="preserve"> </w:t>
            </w:r>
            <w:r w:rsidRPr="00D020BD">
              <w:rPr>
                <w:rFonts w:ascii="Times New Roman" w:hAnsi="Times New Roman" w:cs="Times New Roman"/>
                <w:i/>
                <w:sz w:val="24"/>
                <w:szCs w:val="24"/>
              </w:rPr>
              <w:t>(trained staff)</w:t>
            </w:r>
          </w:p>
        </w:tc>
        <w:tc>
          <w:tcPr>
            <w:tcW w:w="906" w:type="dxa"/>
            <w:shd w:val="clear" w:color="auto" w:fill="BDD6EE" w:themeFill="accent5" w:themeFillTint="66"/>
          </w:tcPr>
          <w:p w14:paraId="14A1EA86" w14:textId="77777777" w:rsidR="0061588D" w:rsidRPr="00D020BD" w:rsidRDefault="0061588D" w:rsidP="00943106">
            <w:pPr>
              <w:pStyle w:val="TableParagraph"/>
              <w:spacing w:line="360" w:lineRule="auto"/>
              <w:ind w:right="55"/>
              <w:jc w:val="right"/>
              <w:rPr>
                <w:rFonts w:ascii="Times New Roman" w:hAnsi="Times New Roman" w:cs="Times New Roman"/>
                <w:sz w:val="24"/>
                <w:szCs w:val="24"/>
              </w:rPr>
            </w:pPr>
            <w:r w:rsidRPr="00D020BD">
              <w:rPr>
                <w:rFonts w:ascii="Times New Roman" w:hAnsi="Times New Roman" w:cs="Times New Roman"/>
                <w:sz w:val="24"/>
                <w:szCs w:val="24"/>
              </w:rPr>
              <w:t>50,000</w:t>
            </w:r>
          </w:p>
        </w:tc>
        <w:tc>
          <w:tcPr>
            <w:tcW w:w="1035" w:type="dxa"/>
            <w:shd w:val="clear" w:color="auto" w:fill="BDD6EE" w:themeFill="accent5" w:themeFillTint="66"/>
          </w:tcPr>
          <w:p w14:paraId="22AEE069" w14:textId="77777777" w:rsidR="0061588D" w:rsidRPr="00D020BD" w:rsidRDefault="0061588D" w:rsidP="00943106">
            <w:pPr>
              <w:pStyle w:val="TableParagraph"/>
              <w:spacing w:line="360" w:lineRule="auto"/>
              <w:ind w:right="52"/>
              <w:jc w:val="right"/>
              <w:rPr>
                <w:rFonts w:ascii="Times New Roman" w:hAnsi="Times New Roman" w:cs="Times New Roman"/>
                <w:sz w:val="24"/>
                <w:szCs w:val="24"/>
              </w:rPr>
            </w:pPr>
            <w:r w:rsidRPr="00D020BD">
              <w:rPr>
                <w:rFonts w:ascii="Times New Roman" w:hAnsi="Times New Roman" w:cs="Times New Roman"/>
                <w:sz w:val="24"/>
                <w:szCs w:val="24"/>
              </w:rPr>
              <w:t>40,000</w:t>
            </w:r>
          </w:p>
        </w:tc>
        <w:tc>
          <w:tcPr>
            <w:tcW w:w="905" w:type="dxa"/>
            <w:shd w:val="clear" w:color="auto" w:fill="BDD6EE" w:themeFill="accent5" w:themeFillTint="66"/>
          </w:tcPr>
          <w:p w14:paraId="29E3EBCC" w14:textId="77777777" w:rsidR="0061588D" w:rsidRPr="00D020BD" w:rsidRDefault="0061588D" w:rsidP="00943106">
            <w:pPr>
              <w:pStyle w:val="TableParagraph"/>
              <w:spacing w:line="360" w:lineRule="auto"/>
              <w:ind w:right="55"/>
              <w:jc w:val="right"/>
              <w:rPr>
                <w:rFonts w:ascii="Times New Roman" w:hAnsi="Times New Roman" w:cs="Times New Roman"/>
                <w:sz w:val="24"/>
                <w:szCs w:val="24"/>
              </w:rPr>
            </w:pPr>
            <w:r w:rsidRPr="00D020BD">
              <w:rPr>
                <w:rFonts w:ascii="Times New Roman" w:hAnsi="Times New Roman" w:cs="Times New Roman"/>
                <w:sz w:val="24"/>
                <w:szCs w:val="24"/>
              </w:rPr>
              <w:t>10,000</w:t>
            </w:r>
          </w:p>
        </w:tc>
        <w:tc>
          <w:tcPr>
            <w:tcW w:w="905" w:type="dxa"/>
            <w:shd w:val="clear" w:color="auto" w:fill="BDD6EE" w:themeFill="accent5" w:themeFillTint="66"/>
          </w:tcPr>
          <w:p w14:paraId="27D9A7CF" w14:textId="77777777" w:rsidR="0061588D" w:rsidRPr="00D020BD" w:rsidRDefault="0061588D" w:rsidP="00943106">
            <w:pPr>
              <w:pStyle w:val="TableParagraph"/>
              <w:spacing w:line="360" w:lineRule="auto"/>
              <w:ind w:right="56"/>
              <w:jc w:val="right"/>
              <w:rPr>
                <w:rFonts w:ascii="Times New Roman" w:hAnsi="Times New Roman" w:cs="Times New Roman"/>
                <w:sz w:val="24"/>
                <w:szCs w:val="24"/>
              </w:rPr>
            </w:pPr>
            <w:r w:rsidRPr="00D020BD">
              <w:rPr>
                <w:rFonts w:ascii="Times New Roman" w:hAnsi="Times New Roman" w:cs="Times New Roman"/>
                <w:sz w:val="24"/>
                <w:szCs w:val="24"/>
              </w:rPr>
              <w:t>10,000</w:t>
            </w:r>
          </w:p>
        </w:tc>
        <w:tc>
          <w:tcPr>
            <w:tcW w:w="1035" w:type="dxa"/>
            <w:shd w:val="clear" w:color="auto" w:fill="BDD6EE" w:themeFill="accent5" w:themeFillTint="66"/>
          </w:tcPr>
          <w:p w14:paraId="64077A9A" w14:textId="77777777" w:rsidR="0061588D" w:rsidRPr="00D020BD" w:rsidRDefault="0061588D" w:rsidP="00943106">
            <w:pPr>
              <w:pStyle w:val="TableParagraph"/>
              <w:spacing w:line="360" w:lineRule="auto"/>
              <w:ind w:right="55"/>
              <w:jc w:val="right"/>
              <w:rPr>
                <w:rFonts w:ascii="Times New Roman" w:hAnsi="Times New Roman" w:cs="Times New Roman"/>
                <w:sz w:val="24"/>
                <w:szCs w:val="24"/>
              </w:rPr>
            </w:pPr>
            <w:r w:rsidRPr="00D020BD">
              <w:rPr>
                <w:rFonts w:ascii="Times New Roman" w:hAnsi="Times New Roman" w:cs="Times New Roman"/>
                <w:sz w:val="24"/>
                <w:szCs w:val="24"/>
              </w:rPr>
              <w:t>60,000</w:t>
            </w:r>
          </w:p>
        </w:tc>
        <w:tc>
          <w:tcPr>
            <w:tcW w:w="1035" w:type="dxa"/>
            <w:shd w:val="clear" w:color="auto" w:fill="BDD6EE" w:themeFill="accent5" w:themeFillTint="66"/>
          </w:tcPr>
          <w:p w14:paraId="0DF74DF3" w14:textId="77777777" w:rsidR="0061588D" w:rsidRPr="00D020BD" w:rsidRDefault="0061588D" w:rsidP="00943106">
            <w:pPr>
              <w:pStyle w:val="TableParagraph"/>
              <w:spacing w:line="360" w:lineRule="auto"/>
              <w:ind w:right="55"/>
              <w:jc w:val="right"/>
              <w:rPr>
                <w:rFonts w:ascii="Times New Roman" w:hAnsi="Times New Roman" w:cs="Times New Roman"/>
                <w:sz w:val="24"/>
                <w:szCs w:val="24"/>
              </w:rPr>
            </w:pPr>
            <w:r w:rsidRPr="00D020BD">
              <w:rPr>
                <w:rFonts w:ascii="Times New Roman" w:hAnsi="Times New Roman" w:cs="Times New Roman"/>
                <w:sz w:val="24"/>
                <w:szCs w:val="24"/>
              </w:rPr>
              <w:t>170,000</w:t>
            </w:r>
          </w:p>
        </w:tc>
      </w:tr>
    </w:tbl>
    <w:p w14:paraId="45003407" w14:textId="77777777" w:rsidR="0061588D" w:rsidRPr="00D020BD" w:rsidRDefault="0061588D" w:rsidP="0061588D">
      <w:pPr>
        <w:pStyle w:val="BodyText"/>
        <w:spacing w:before="97" w:line="360" w:lineRule="auto"/>
        <w:ind w:left="192"/>
        <w:jc w:val="right"/>
        <w:rPr>
          <w:rFonts w:ascii="Times New Roman" w:hAnsi="Times New Roman" w:cs="Times New Roman"/>
        </w:rPr>
      </w:pPr>
      <w:r w:rsidRPr="00D020BD">
        <w:rPr>
          <w:rFonts w:ascii="Times New Roman" w:hAnsi="Times New Roman" w:cs="Times New Roman"/>
          <w:i/>
        </w:rPr>
        <w:t>All figures are in USD</w:t>
      </w:r>
    </w:p>
    <w:p w14:paraId="33D8B8DA" w14:textId="77777777" w:rsidR="0061588D" w:rsidRPr="00D020BD" w:rsidRDefault="0061588D" w:rsidP="0061588D">
      <w:pPr>
        <w:pStyle w:val="BodyText"/>
        <w:spacing w:before="97" w:line="360" w:lineRule="auto"/>
        <w:ind w:left="192"/>
        <w:jc w:val="both"/>
        <w:rPr>
          <w:rFonts w:ascii="Times New Roman" w:hAnsi="Times New Roman" w:cs="Times New Roman"/>
        </w:rPr>
      </w:pPr>
      <w:r w:rsidRPr="00D020BD">
        <w:rPr>
          <w:rFonts w:ascii="Times New Roman" w:hAnsi="Times New Roman" w:cs="Times New Roman"/>
        </w:rPr>
        <w:t>Two results</w:t>
      </w:r>
      <w:r w:rsidRPr="00D020BD">
        <w:rPr>
          <w:rFonts w:ascii="Times New Roman" w:hAnsi="Times New Roman" w:cs="Times New Roman"/>
          <w:spacing w:val="-1"/>
        </w:rPr>
        <w:t xml:space="preserve"> </w:t>
      </w:r>
      <w:r w:rsidRPr="00D020BD">
        <w:rPr>
          <w:rFonts w:ascii="Times New Roman" w:hAnsi="Times New Roman" w:cs="Times New Roman"/>
        </w:rPr>
        <w:t>of</w:t>
      </w:r>
      <w:r w:rsidRPr="00D020BD">
        <w:rPr>
          <w:rFonts w:ascii="Times New Roman" w:hAnsi="Times New Roman" w:cs="Times New Roman"/>
          <w:spacing w:val="2"/>
        </w:rPr>
        <w:t xml:space="preserve"> </w:t>
      </w:r>
      <w:r w:rsidRPr="00D020BD">
        <w:rPr>
          <w:rFonts w:ascii="Times New Roman" w:hAnsi="Times New Roman" w:cs="Times New Roman"/>
        </w:rPr>
        <w:t>this analysis</w:t>
      </w:r>
      <w:r w:rsidRPr="00D020BD">
        <w:rPr>
          <w:rFonts w:ascii="Times New Roman" w:hAnsi="Times New Roman" w:cs="Times New Roman"/>
          <w:spacing w:val="-1"/>
        </w:rPr>
        <w:t xml:space="preserve"> </w:t>
      </w:r>
      <w:r w:rsidRPr="00D020BD">
        <w:rPr>
          <w:rFonts w:ascii="Times New Roman" w:hAnsi="Times New Roman" w:cs="Times New Roman"/>
        </w:rPr>
        <w:t>are particularly</w:t>
      </w:r>
      <w:r w:rsidRPr="00D020BD">
        <w:rPr>
          <w:rFonts w:ascii="Times New Roman" w:hAnsi="Times New Roman" w:cs="Times New Roman"/>
          <w:spacing w:val="-1"/>
        </w:rPr>
        <w:t xml:space="preserve"> </w:t>
      </w:r>
      <w:r w:rsidRPr="00D020BD">
        <w:rPr>
          <w:rFonts w:ascii="Times New Roman" w:hAnsi="Times New Roman" w:cs="Times New Roman"/>
        </w:rPr>
        <w:t>interesting:</w:t>
      </w:r>
    </w:p>
    <w:p w14:paraId="1C38418A" w14:textId="77777777" w:rsidR="0061588D" w:rsidRPr="00D020BD" w:rsidRDefault="0061588D" w:rsidP="0061588D">
      <w:pPr>
        <w:pStyle w:val="ListParagraph"/>
        <w:widowControl w:val="0"/>
        <w:numPr>
          <w:ilvl w:val="0"/>
          <w:numId w:val="13"/>
        </w:numPr>
        <w:tabs>
          <w:tab w:val="left" w:pos="466"/>
        </w:tabs>
        <w:autoSpaceDE w:val="0"/>
        <w:autoSpaceDN w:val="0"/>
        <w:spacing w:before="0" w:after="0"/>
        <w:ind w:right="113" w:hanging="284"/>
        <w:contextualSpacing w:val="0"/>
        <w:jc w:val="both"/>
        <w:rPr>
          <w:rFonts w:cs="Times New Roman"/>
        </w:rPr>
      </w:pPr>
      <w:r w:rsidRPr="00D020BD">
        <w:rPr>
          <w:rFonts w:cs="Times New Roman"/>
        </w:rPr>
        <w:t>The annual average guarantee costs slowly decrease up to the fourth year, then begin to</w:t>
      </w:r>
      <w:r w:rsidRPr="00D020BD">
        <w:rPr>
          <w:rFonts w:cs="Times New Roman"/>
          <w:spacing w:val="1"/>
        </w:rPr>
        <w:t xml:space="preserve"> </w:t>
      </w:r>
      <w:r w:rsidRPr="00D020BD">
        <w:rPr>
          <w:rFonts w:cs="Times New Roman"/>
        </w:rPr>
        <w:t>rise</w:t>
      </w:r>
      <w:r w:rsidRPr="00D020BD">
        <w:rPr>
          <w:rFonts w:cs="Times New Roman"/>
          <w:spacing w:val="2"/>
        </w:rPr>
        <w:t xml:space="preserve"> </w:t>
      </w:r>
      <w:r w:rsidRPr="00D020BD">
        <w:rPr>
          <w:rFonts w:cs="Times New Roman"/>
        </w:rPr>
        <w:t>again.</w:t>
      </w:r>
    </w:p>
    <w:p w14:paraId="35370368" w14:textId="785D9917" w:rsidR="0061588D" w:rsidRPr="00D020BD" w:rsidRDefault="0061588D" w:rsidP="0061588D">
      <w:pPr>
        <w:pStyle w:val="ListParagraph"/>
        <w:widowControl w:val="0"/>
        <w:numPr>
          <w:ilvl w:val="0"/>
          <w:numId w:val="13"/>
        </w:numPr>
        <w:tabs>
          <w:tab w:val="left" w:pos="539"/>
        </w:tabs>
        <w:autoSpaceDE w:val="0"/>
        <w:autoSpaceDN w:val="0"/>
        <w:spacing w:before="0"/>
        <w:ind w:right="106" w:hanging="284"/>
        <w:contextualSpacing w:val="0"/>
        <w:jc w:val="both"/>
        <w:rPr>
          <w:rFonts w:cs="Times New Roman"/>
        </w:rPr>
      </w:pPr>
      <w:r w:rsidRPr="00D020BD">
        <w:rPr>
          <w:rFonts w:cs="Times New Roman"/>
        </w:rPr>
        <w:t>Guarantee costs are much higher if the staff operating the machine have not been trained</w:t>
      </w:r>
      <w:r w:rsidRPr="00D020BD">
        <w:rPr>
          <w:rFonts w:cs="Times New Roman"/>
          <w:spacing w:val="1"/>
        </w:rPr>
        <w:t xml:space="preserve"> </w:t>
      </w:r>
      <w:r w:rsidRPr="00D020BD">
        <w:rPr>
          <w:rFonts w:cs="Times New Roman"/>
        </w:rPr>
        <w:t>beforehand. The figures confirm your assumption that numerous breakdowns and damages</w:t>
      </w:r>
      <w:r w:rsidRPr="00D020BD">
        <w:rPr>
          <w:rFonts w:cs="Times New Roman"/>
          <w:spacing w:val="25"/>
        </w:rPr>
        <w:t xml:space="preserve"> </w:t>
      </w:r>
      <w:r w:rsidRPr="00D020BD">
        <w:rPr>
          <w:rFonts w:cs="Times New Roman"/>
        </w:rPr>
        <w:t>of</w:t>
      </w:r>
      <w:r w:rsidRPr="00D020BD">
        <w:rPr>
          <w:rFonts w:cs="Times New Roman"/>
          <w:spacing w:val="27"/>
        </w:rPr>
        <w:t xml:space="preserve"> </w:t>
      </w:r>
      <w:r w:rsidRPr="00D020BD">
        <w:rPr>
          <w:rFonts w:cs="Times New Roman"/>
        </w:rPr>
        <w:t>the</w:t>
      </w:r>
      <w:r w:rsidRPr="00D020BD">
        <w:rPr>
          <w:rFonts w:cs="Times New Roman"/>
          <w:spacing w:val="23"/>
        </w:rPr>
        <w:t xml:space="preserve"> </w:t>
      </w:r>
      <w:r w:rsidRPr="00D020BD">
        <w:rPr>
          <w:rFonts w:cs="Times New Roman"/>
        </w:rPr>
        <w:t>machine</w:t>
      </w:r>
      <w:r w:rsidRPr="00D020BD">
        <w:rPr>
          <w:rFonts w:cs="Times New Roman"/>
          <w:spacing w:val="24"/>
        </w:rPr>
        <w:t xml:space="preserve"> </w:t>
      </w:r>
      <w:r w:rsidRPr="00D020BD">
        <w:rPr>
          <w:rFonts w:cs="Times New Roman"/>
        </w:rPr>
        <w:t>during</w:t>
      </w:r>
      <w:r w:rsidRPr="00D020BD">
        <w:rPr>
          <w:rFonts w:cs="Times New Roman"/>
          <w:spacing w:val="23"/>
        </w:rPr>
        <w:t xml:space="preserve"> </w:t>
      </w:r>
      <w:r w:rsidRPr="00D020BD">
        <w:rPr>
          <w:rFonts w:cs="Times New Roman"/>
        </w:rPr>
        <w:t>the</w:t>
      </w:r>
      <w:r w:rsidRPr="00D020BD">
        <w:rPr>
          <w:rFonts w:cs="Times New Roman"/>
          <w:spacing w:val="25"/>
        </w:rPr>
        <w:t xml:space="preserve"> </w:t>
      </w:r>
      <w:r w:rsidRPr="00D020BD">
        <w:rPr>
          <w:rFonts w:cs="Times New Roman"/>
        </w:rPr>
        <w:t>guarantee</w:t>
      </w:r>
      <w:r w:rsidRPr="00D020BD">
        <w:rPr>
          <w:rFonts w:cs="Times New Roman"/>
          <w:spacing w:val="23"/>
        </w:rPr>
        <w:t xml:space="preserve"> </w:t>
      </w:r>
      <w:r w:rsidRPr="00D020BD">
        <w:rPr>
          <w:rFonts w:cs="Times New Roman"/>
        </w:rPr>
        <w:t>period</w:t>
      </w:r>
      <w:r w:rsidRPr="00D020BD">
        <w:rPr>
          <w:rFonts w:cs="Times New Roman"/>
          <w:spacing w:val="25"/>
        </w:rPr>
        <w:t xml:space="preserve"> </w:t>
      </w:r>
      <w:r w:rsidRPr="00D020BD">
        <w:rPr>
          <w:rFonts w:cs="Times New Roman"/>
        </w:rPr>
        <w:t>result</w:t>
      </w:r>
      <w:r w:rsidRPr="00D020BD">
        <w:rPr>
          <w:rFonts w:cs="Times New Roman"/>
          <w:spacing w:val="25"/>
        </w:rPr>
        <w:t xml:space="preserve"> </w:t>
      </w:r>
      <w:r w:rsidRPr="00D020BD">
        <w:rPr>
          <w:rFonts w:cs="Times New Roman"/>
        </w:rPr>
        <w:t>not</w:t>
      </w:r>
      <w:r w:rsidRPr="00D020BD">
        <w:rPr>
          <w:rFonts w:cs="Times New Roman"/>
          <w:spacing w:val="24"/>
        </w:rPr>
        <w:t xml:space="preserve"> </w:t>
      </w:r>
      <w:r w:rsidRPr="00D020BD">
        <w:rPr>
          <w:rFonts w:cs="Times New Roman"/>
        </w:rPr>
        <w:t>from</w:t>
      </w:r>
      <w:r w:rsidRPr="00D020BD">
        <w:rPr>
          <w:rFonts w:cs="Times New Roman"/>
          <w:spacing w:val="26"/>
        </w:rPr>
        <w:t xml:space="preserve"> </w:t>
      </w:r>
      <w:r w:rsidRPr="00D020BD">
        <w:rPr>
          <w:rFonts w:cs="Times New Roman"/>
        </w:rPr>
        <w:t>defects</w:t>
      </w:r>
      <w:r w:rsidRPr="00D020BD">
        <w:rPr>
          <w:rFonts w:cs="Times New Roman"/>
          <w:spacing w:val="25"/>
        </w:rPr>
        <w:t xml:space="preserve"> </w:t>
      </w:r>
      <w:r w:rsidRPr="00D020BD">
        <w:rPr>
          <w:rFonts w:cs="Times New Roman"/>
        </w:rPr>
        <w:t>of</w:t>
      </w:r>
      <w:r w:rsidRPr="00D020BD">
        <w:rPr>
          <w:rFonts w:cs="Times New Roman"/>
          <w:spacing w:val="25"/>
        </w:rPr>
        <w:t xml:space="preserve"> </w:t>
      </w:r>
      <w:r w:rsidRPr="00D020BD">
        <w:rPr>
          <w:rFonts w:cs="Times New Roman"/>
        </w:rPr>
        <w:t>the</w:t>
      </w:r>
      <w:r w:rsidRPr="00D020BD">
        <w:rPr>
          <w:rFonts w:cs="Times New Roman"/>
          <w:spacing w:val="23"/>
        </w:rPr>
        <w:t xml:space="preserve"> </w:t>
      </w:r>
      <w:r w:rsidRPr="00D020BD">
        <w:rPr>
          <w:rFonts w:cs="Times New Roman"/>
        </w:rPr>
        <w:t xml:space="preserve">product </w:t>
      </w:r>
      <w:r w:rsidRPr="00D020BD">
        <w:rPr>
          <w:rFonts w:cs="Times New Roman"/>
          <w:spacing w:val="-61"/>
        </w:rPr>
        <w:t>but</w:t>
      </w:r>
      <w:r w:rsidRPr="00D020BD">
        <w:rPr>
          <w:rFonts w:cs="Times New Roman"/>
        </w:rPr>
        <w:t xml:space="preserve"> from improper operation. However, it is hard to prove if the damage was caused by operational error or otherwise, and you do not want to get into arguments about the same during the guarantee period. </w:t>
      </w:r>
    </w:p>
    <w:p w14:paraId="1A8A7012" w14:textId="77777777" w:rsidR="0061588D" w:rsidRPr="00D020BD" w:rsidRDefault="0061588D" w:rsidP="0061588D">
      <w:pPr>
        <w:tabs>
          <w:tab w:val="left" w:pos="539"/>
        </w:tabs>
        <w:spacing w:before="0"/>
        <w:ind w:right="106"/>
        <w:rPr>
          <w:rFonts w:cs="Times New Roman"/>
        </w:rPr>
      </w:pPr>
      <w:r w:rsidRPr="00D020BD">
        <w:rPr>
          <w:rFonts w:cs="Times New Roman"/>
        </w:rPr>
        <w:t>You would thus want to train the staff operating ‘Lucy</w:t>
      </w:r>
      <w:proofErr w:type="gramStart"/>
      <w:r w:rsidRPr="00D020BD">
        <w:rPr>
          <w:rFonts w:cs="Times New Roman"/>
        </w:rPr>
        <w:t>’.</w:t>
      </w:r>
      <w:proofErr w:type="gramEnd"/>
      <w:r w:rsidRPr="00D020BD">
        <w:rPr>
          <w:rFonts w:cs="Times New Roman"/>
        </w:rPr>
        <w:t xml:space="preserve"> Training could be done by German experts in India. This would be very expensive for you ($90,000).</w:t>
      </w:r>
      <w:r w:rsidRPr="00D020BD">
        <w:rPr>
          <w:rFonts w:cs="Times New Roman"/>
          <w:spacing w:val="9"/>
        </w:rPr>
        <w:t xml:space="preserve"> </w:t>
      </w:r>
      <w:r w:rsidRPr="00D020BD">
        <w:rPr>
          <w:rFonts w:cs="Times New Roman"/>
        </w:rPr>
        <w:t xml:space="preserve">This is because these experts would want to live at a German standard and would be giving up valuable time for training purposes. Another possibility is to invite engineering staff from </w:t>
      </w:r>
      <w:proofErr w:type="spellStart"/>
      <w:r w:rsidRPr="00D020BD">
        <w:rPr>
          <w:rFonts w:cs="Times New Roman"/>
        </w:rPr>
        <w:t>Dawaai</w:t>
      </w:r>
      <w:proofErr w:type="spellEnd"/>
      <w:r w:rsidRPr="00D020BD">
        <w:rPr>
          <w:rFonts w:cs="Times New Roman"/>
        </w:rPr>
        <w:t xml:space="preserve"> Ltd. to Germany to get training. Even</w:t>
      </w:r>
      <w:r w:rsidRPr="00D020BD">
        <w:rPr>
          <w:rFonts w:cs="Times New Roman"/>
          <w:spacing w:val="1"/>
        </w:rPr>
        <w:t xml:space="preserve"> </w:t>
      </w:r>
      <w:r w:rsidRPr="00D020BD">
        <w:rPr>
          <w:rFonts w:cs="Times New Roman"/>
        </w:rPr>
        <w:t>if you pay for the hotel and flights this would still be distinctly less expensive ($50,000). These expenses are worth incurring even in the case of a one-year guarantee. You are sceptical though that Samuel Jr. would agree to his staff being sent abroad for training for three months.</w:t>
      </w:r>
    </w:p>
    <w:p w14:paraId="4BFA1A5C" w14:textId="77777777" w:rsidR="0061588D" w:rsidRPr="00D020BD" w:rsidRDefault="0061588D" w:rsidP="0061588D">
      <w:pPr>
        <w:tabs>
          <w:tab w:val="left" w:pos="539"/>
        </w:tabs>
        <w:spacing w:before="0"/>
        <w:ind w:right="106"/>
        <w:rPr>
          <w:rFonts w:cs="Times New Roman"/>
        </w:rPr>
      </w:pPr>
      <w:r w:rsidRPr="00D020BD">
        <w:rPr>
          <w:rFonts w:cs="Times New Roman"/>
        </w:rPr>
        <w:t xml:space="preserve">Another issue is bound to be about financing of the purchase. You have been told by your legal team that </w:t>
      </w:r>
      <w:proofErr w:type="spellStart"/>
      <w:r w:rsidRPr="00D020BD">
        <w:rPr>
          <w:rFonts w:cs="Times New Roman"/>
        </w:rPr>
        <w:t>Dawaai</w:t>
      </w:r>
      <w:proofErr w:type="spellEnd"/>
      <w:r w:rsidRPr="00D020BD">
        <w:rPr>
          <w:rFonts w:cs="Times New Roman"/>
        </w:rPr>
        <w:t xml:space="preserve"> Ltd. was embroiled in some legal disputes which could mean they have upcoming regulatory fines to pay. You do not want a lack of financing to be an obstacle to this sale. Ms. </w:t>
      </w:r>
      <w:proofErr w:type="spellStart"/>
      <w:r w:rsidRPr="00D020BD">
        <w:rPr>
          <w:rFonts w:cs="Times New Roman"/>
        </w:rPr>
        <w:t>Satika</w:t>
      </w:r>
      <w:proofErr w:type="spellEnd"/>
      <w:r w:rsidRPr="00D020BD">
        <w:rPr>
          <w:rFonts w:cs="Times New Roman"/>
        </w:rPr>
        <w:t xml:space="preserve"> has helped you discuss financing options with several banks already. The most favourable offer would be a loan of $1m over the period of five years which would cost you $200,000. You are not prepared to finance any lesser or more as the offers did not make business sense. If Samuel Jr. agrees to this, you are positive you could recover these costs either by charging him directly for the cost of financing or by adjusting the purchase price and discount. </w:t>
      </w:r>
    </w:p>
    <w:p w14:paraId="54D221A0" w14:textId="77777777" w:rsidR="0061588D" w:rsidRPr="00D020BD" w:rsidRDefault="0061588D" w:rsidP="0061588D">
      <w:pPr>
        <w:tabs>
          <w:tab w:val="left" w:pos="539"/>
        </w:tabs>
        <w:spacing w:before="0"/>
        <w:ind w:right="106"/>
        <w:rPr>
          <w:rFonts w:cs="Times New Roman"/>
        </w:rPr>
      </w:pPr>
      <w:r w:rsidRPr="00D020BD">
        <w:rPr>
          <w:rFonts w:cs="Times New Roman"/>
        </w:rPr>
        <w:lastRenderedPageBreak/>
        <w:t xml:space="preserve">You do not want to make a loss in any scenario. The net proceeds (after deduction of all costs) </w:t>
      </w:r>
      <w:proofErr w:type="gramStart"/>
      <w:r w:rsidRPr="00D020BD">
        <w:rPr>
          <w:rFonts w:cs="Times New Roman"/>
        </w:rPr>
        <w:t>have to</w:t>
      </w:r>
      <w:proofErr w:type="gramEnd"/>
      <w:r w:rsidRPr="00D020BD">
        <w:rPr>
          <w:rFonts w:cs="Times New Roman"/>
        </w:rPr>
        <w:t xml:space="preserve"> be above the manufacturing cost of the machine which is $1m. The written offer made by you was unacceptable to Samuel Jr. The terms of the offer included no discount on the purchase price, a one-year guarantee, no financing from your side, and training in Germany. This would have led you to make a significant profit of $400,000. </w:t>
      </w:r>
    </w:p>
    <w:p w14:paraId="1C60C7AD" w14:textId="77777777" w:rsidR="0061588D" w:rsidRPr="00D020BD" w:rsidRDefault="0061588D" w:rsidP="0061588D">
      <w:pPr>
        <w:tabs>
          <w:tab w:val="left" w:pos="539"/>
        </w:tabs>
        <w:spacing w:before="0"/>
        <w:ind w:right="106"/>
        <w:rPr>
          <w:rFonts w:cs="Times New Roman"/>
        </w:rPr>
      </w:pPr>
      <w:r w:rsidRPr="00D020BD">
        <w:rPr>
          <w:rFonts w:cs="Times New Roman"/>
        </w:rPr>
        <w:t xml:space="preserve">To illustrate calculations and better explain the business consequences of this offer, Ms. </w:t>
      </w:r>
      <w:proofErr w:type="spellStart"/>
      <w:r w:rsidRPr="00D020BD">
        <w:rPr>
          <w:rFonts w:cs="Times New Roman"/>
        </w:rPr>
        <w:t>Satika</w:t>
      </w:r>
      <w:proofErr w:type="spellEnd"/>
      <w:r w:rsidRPr="00D020BD">
        <w:rPr>
          <w:rFonts w:cs="Times New Roman"/>
        </w:rPr>
        <w:t xml:space="preserve"> had explained the break-up to you in the following terms:</w:t>
      </w:r>
    </w:p>
    <w:p w14:paraId="47D8F570" w14:textId="77777777" w:rsidR="0061588D" w:rsidRPr="00D020BD" w:rsidRDefault="0061588D" w:rsidP="0061588D">
      <w:pPr>
        <w:tabs>
          <w:tab w:val="left" w:pos="539"/>
        </w:tabs>
        <w:spacing w:before="0"/>
        <w:ind w:right="106"/>
        <w:rPr>
          <w:rFonts w:cs="Times New Roman"/>
        </w:rPr>
      </w:pPr>
      <w:r w:rsidRPr="00D020BD">
        <w:rPr>
          <w:rFonts w:cs="Times New Roman"/>
        </w:rPr>
        <w:t>Price (1.5m) - One-year guarantee costs with trained staff (50,000) - Training costs in Germany (50,000) = 1.4m of net proceeds</w:t>
      </w:r>
    </w:p>
    <w:p w14:paraId="694CAF5D" w14:textId="77777777" w:rsidR="0061588D" w:rsidRPr="00D020BD" w:rsidRDefault="0061588D" w:rsidP="0061588D">
      <w:pPr>
        <w:tabs>
          <w:tab w:val="left" w:pos="539"/>
        </w:tabs>
        <w:spacing w:before="0"/>
        <w:ind w:right="106"/>
        <w:rPr>
          <w:rFonts w:cs="Times New Roman"/>
        </w:rPr>
      </w:pPr>
      <w:r w:rsidRPr="00D020BD">
        <w:rPr>
          <w:rFonts w:cs="Times New Roman"/>
        </w:rPr>
        <w:t xml:space="preserve">Profit (400,000) = net proceeds (1.4m) – manufacturing costs (1m) </w:t>
      </w:r>
    </w:p>
    <w:p w14:paraId="34A740A3" w14:textId="5FF5949F" w:rsidR="004313D9" w:rsidRPr="0061588D" w:rsidRDefault="0061588D" w:rsidP="0061588D">
      <w:pPr>
        <w:tabs>
          <w:tab w:val="left" w:pos="539"/>
        </w:tabs>
        <w:spacing w:before="0"/>
        <w:ind w:right="106"/>
        <w:rPr>
          <w:rFonts w:cs="Times New Roman"/>
        </w:rPr>
      </w:pPr>
      <w:r w:rsidRPr="00D020BD">
        <w:rPr>
          <w:rFonts w:cs="Times New Roman"/>
        </w:rPr>
        <w:t xml:space="preserve">You want to reach an agreement with Samuel Jr. The technology and product speak for themselves. You believe this deal fits perfectly with what you want for HLG Ltd. and yourself right now. There is another pressing point: you want to make this deal at the possible soonest since you have a friend waiting in Chandigarh who you </w:t>
      </w:r>
      <w:proofErr w:type="gramStart"/>
      <w:r w:rsidRPr="00D020BD">
        <w:rPr>
          <w:rFonts w:cs="Times New Roman"/>
        </w:rPr>
        <w:t>haven’t</w:t>
      </w:r>
      <w:proofErr w:type="gramEnd"/>
      <w:r w:rsidRPr="00D020BD">
        <w:rPr>
          <w:rFonts w:cs="Times New Roman"/>
        </w:rPr>
        <w:t xml:space="preserve"> caught up with in 20 years.</w:t>
      </w:r>
    </w:p>
    <w:p w14:paraId="0F677034" w14:textId="77777777" w:rsidR="004313D9" w:rsidRPr="004313D9" w:rsidRDefault="004313D9" w:rsidP="004313D9"/>
    <w:p w14:paraId="0E483D35" w14:textId="77777777" w:rsidR="004313D9" w:rsidRPr="004313D9" w:rsidRDefault="004313D9" w:rsidP="004313D9"/>
    <w:p w14:paraId="0460C438" w14:textId="77777777" w:rsidR="004313D9" w:rsidRDefault="004313D9" w:rsidP="004313D9"/>
    <w:p w14:paraId="2B99563A" w14:textId="77777777" w:rsidR="0061588D" w:rsidRDefault="0061588D" w:rsidP="004313D9"/>
    <w:p w14:paraId="3981DC72" w14:textId="77777777" w:rsidR="0061588D" w:rsidRDefault="0061588D" w:rsidP="004313D9"/>
    <w:p w14:paraId="0E933827" w14:textId="31BB5C98" w:rsidR="0061588D" w:rsidRPr="0061588D" w:rsidRDefault="0061588D" w:rsidP="004313D9">
      <w:pPr>
        <w:rPr>
          <w:rFonts w:cs="Times New Roman"/>
        </w:rPr>
      </w:pPr>
      <w:r>
        <w:rPr>
          <w:rFonts w:cs="Times New Roman"/>
        </w:rPr>
        <w:t>© Drafted by Saurabh Gupta</w:t>
      </w:r>
    </w:p>
    <w:p w14:paraId="0F544108" w14:textId="77777777" w:rsidR="004313D9" w:rsidRDefault="004313D9" w:rsidP="004313D9"/>
    <w:p w14:paraId="2E4F9B96" w14:textId="77777777" w:rsidR="004313D9" w:rsidRPr="004313D9" w:rsidRDefault="004313D9" w:rsidP="004313D9">
      <w:pPr>
        <w:tabs>
          <w:tab w:val="left" w:pos="940"/>
        </w:tabs>
      </w:pPr>
      <w:r>
        <w:tab/>
      </w:r>
    </w:p>
    <w:sectPr w:rsidR="004313D9" w:rsidRPr="004313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9D962" w14:textId="77777777" w:rsidR="0061588D" w:rsidRDefault="0061588D" w:rsidP="00BF5566">
      <w:pPr>
        <w:spacing w:after="0" w:line="240" w:lineRule="auto"/>
      </w:pPr>
      <w:r>
        <w:separator/>
      </w:r>
    </w:p>
  </w:endnote>
  <w:endnote w:type="continuationSeparator" w:id="0">
    <w:p w14:paraId="4B14B0CF" w14:textId="77777777" w:rsidR="0061588D" w:rsidRDefault="0061588D" w:rsidP="00BF5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icrosoft Sans Serif">
    <w:altName w:val="Microsoft Sans Serif"/>
    <w:panose1 w:val="020B0604020202020204"/>
    <w:charset w:val="01"/>
    <w:family w:val="swiss"/>
    <w:pitch w:val="variable"/>
    <w:sig w:usb0="E1002AFF" w:usb1="C0000002" w:usb2="00000008" w:usb3="00000000" w:csb0="0001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08E80" w14:textId="77777777" w:rsidR="0061588D" w:rsidRDefault="0061588D" w:rsidP="00BF5566">
      <w:pPr>
        <w:spacing w:after="0" w:line="240" w:lineRule="auto"/>
      </w:pPr>
      <w:r>
        <w:separator/>
      </w:r>
    </w:p>
  </w:footnote>
  <w:footnote w:type="continuationSeparator" w:id="0">
    <w:p w14:paraId="676E8E01" w14:textId="77777777" w:rsidR="0061588D" w:rsidRDefault="0061588D" w:rsidP="00BF55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56971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1C4C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3465F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07425B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692487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9264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6AE8B6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ECCF96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361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8479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E66B5"/>
    <w:multiLevelType w:val="hybridMultilevel"/>
    <w:tmpl w:val="F65253C4"/>
    <w:lvl w:ilvl="0" w:tplc="F224CEC6">
      <w:start w:val="1"/>
      <w:numFmt w:val="decimal"/>
      <w:lvlText w:val="%1."/>
      <w:lvlJc w:val="left"/>
      <w:pPr>
        <w:ind w:left="476" w:hanging="274"/>
        <w:jc w:val="left"/>
      </w:pPr>
      <w:rPr>
        <w:rFonts w:ascii="Times New Roman" w:eastAsia="Microsoft Sans Serif" w:hAnsi="Times New Roman" w:cs="Times New Roman" w:hint="default"/>
        <w:w w:val="99"/>
        <w:sz w:val="24"/>
        <w:szCs w:val="24"/>
        <w:lang w:val="en-US" w:eastAsia="en-US" w:bidi="ar-SA"/>
      </w:rPr>
    </w:lvl>
    <w:lvl w:ilvl="1" w:tplc="A6E66D34">
      <w:numFmt w:val="bullet"/>
      <w:lvlText w:val="•"/>
      <w:lvlJc w:val="left"/>
      <w:pPr>
        <w:ind w:left="1426" w:hanging="274"/>
      </w:pPr>
      <w:rPr>
        <w:rFonts w:hint="default"/>
        <w:lang w:val="en-US" w:eastAsia="en-US" w:bidi="ar-SA"/>
      </w:rPr>
    </w:lvl>
    <w:lvl w:ilvl="2" w:tplc="E8F805D0">
      <w:numFmt w:val="bullet"/>
      <w:lvlText w:val="•"/>
      <w:lvlJc w:val="left"/>
      <w:pPr>
        <w:ind w:left="2373" w:hanging="274"/>
      </w:pPr>
      <w:rPr>
        <w:rFonts w:hint="default"/>
        <w:lang w:val="en-US" w:eastAsia="en-US" w:bidi="ar-SA"/>
      </w:rPr>
    </w:lvl>
    <w:lvl w:ilvl="3" w:tplc="362220DE">
      <w:numFmt w:val="bullet"/>
      <w:lvlText w:val="•"/>
      <w:lvlJc w:val="left"/>
      <w:pPr>
        <w:ind w:left="3319" w:hanging="274"/>
      </w:pPr>
      <w:rPr>
        <w:rFonts w:hint="default"/>
        <w:lang w:val="en-US" w:eastAsia="en-US" w:bidi="ar-SA"/>
      </w:rPr>
    </w:lvl>
    <w:lvl w:ilvl="4" w:tplc="34FAA6CA">
      <w:numFmt w:val="bullet"/>
      <w:lvlText w:val="•"/>
      <w:lvlJc w:val="left"/>
      <w:pPr>
        <w:ind w:left="4266" w:hanging="274"/>
      </w:pPr>
      <w:rPr>
        <w:rFonts w:hint="default"/>
        <w:lang w:val="en-US" w:eastAsia="en-US" w:bidi="ar-SA"/>
      </w:rPr>
    </w:lvl>
    <w:lvl w:ilvl="5" w:tplc="42AAD60A">
      <w:numFmt w:val="bullet"/>
      <w:lvlText w:val="•"/>
      <w:lvlJc w:val="left"/>
      <w:pPr>
        <w:ind w:left="5213" w:hanging="274"/>
      </w:pPr>
      <w:rPr>
        <w:rFonts w:hint="default"/>
        <w:lang w:val="en-US" w:eastAsia="en-US" w:bidi="ar-SA"/>
      </w:rPr>
    </w:lvl>
    <w:lvl w:ilvl="6" w:tplc="C6A0A410">
      <w:numFmt w:val="bullet"/>
      <w:lvlText w:val="•"/>
      <w:lvlJc w:val="left"/>
      <w:pPr>
        <w:ind w:left="6159" w:hanging="274"/>
      </w:pPr>
      <w:rPr>
        <w:rFonts w:hint="default"/>
        <w:lang w:val="en-US" w:eastAsia="en-US" w:bidi="ar-SA"/>
      </w:rPr>
    </w:lvl>
    <w:lvl w:ilvl="7" w:tplc="764A7800">
      <w:numFmt w:val="bullet"/>
      <w:lvlText w:val="•"/>
      <w:lvlJc w:val="left"/>
      <w:pPr>
        <w:ind w:left="7106" w:hanging="274"/>
      </w:pPr>
      <w:rPr>
        <w:rFonts w:hint="default"/>
        <w:lang w:val="en-US" w:eastAsia="en-US" w:bidi="ar-SA"/>
      </w:rPr>
    </w:lvl>
    <w:lvl w:ilvl="8" w:tplc="06D68714">
      <w:numFmt w:val="bullet"/>
      <w:lvlText w:val="•"/>
      <w:lvlJc w:val="left"/>
      <w:pPr>
        <w:ind w:left="8053" w:hanging="274"/>
      </w:pPr>
      <w:rPr>
        <w:rFonts w:hint="default"/>
        <w:lang w:val="en-US" w:eastAsia="en-US" w:bidi="ar-SA"/>
      </w:rPr>
    </w:lvl>
  </w:abstractNum>
  <w:abstractNum w:abstractNumId="11" w15:restartNumberingAfterBreak="0">
    <w:nsid w:val="54DB0DCD"/>
    <w:multiLevelType w:val="hybridMultilevel"/>
    <w:tmpl w:val="3074354C"/>
    <w:lvl w:ilvl="0" w:tplc="E1029838">
      <w:numFmt w:val="bullet"/>
      <w:lvlText w:val="-"/>
      <w:lvlJc w:val="left"/>
      <w:pPr>
        <w:ind w:left="720" w:hanging="360"/>
      </w:pPr>
      <w:rPr>
        <w:rFonts w:ascii="Times New Roman" w:eastAsiaTheme="minorHAns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68AB3501"/>
    <w:multiLevelType w:val="hybridMultilevel"/>
    <w:tmpl w:val="C7AED7B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65384154">
    <w:abstractNumId w:val="9"/>
  </w:num>
  <w:num w:numId="2" w16cid:durableId="2064716862">
    <w:abstractNumId w:val="7"/>
  </w:num>
  <w:num w:numId="3" w16cid:durableId="932396246">
    <w:abstractNumId w:val="6"/>
  </w:num>
  <w:num w:numId="4" w16cid:durableId="868882620">
    <w:abstractNumId w:val="5"/>
  </w:num>
  <w:num w:numId="5" w16cid:durableId="1045258095">
    <w:abstractNumId w:val="4"/>
  </w:num>
  <w:num w:numId="6" w16cid:durableId="327631651">
    <w:abstractNumId w:val="8"/>
  </w:num>
  <w:num w:numId="7" w16cid:durableId="1181774566">
    <w:abstractNumId w:val="3"/>
  </w:num>
  <w:num w:numId="8" w16cid:durableId="1163744769">
    <w:abstractNumId w:val="2"/>
  </w:num>
  <w:num w:numId="9" w16cid:durableId="1497845244">
    <w:abstractNumId w:val="1"/>
  </w:num>
  <w:num w:numId="10" w16cid:durableId="281497682">
    <w:abstractNumId w:val="0"/>
  </w:num>
  <w:num w:numId="11" w16cid:durableId="1427074820">
    <w:abstractNumId w:val="11"/>
  </w:num>
  <w:num w:numId="12" w16cid:durableId="935748006">
    <w:abstractNumId w:val="12"/>
  </w:num>
  <w:num w:numId="13" w16cid:durableId="20348448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cwMbEwtzQ3sDA2NLJU0lEKTi0uzszPAykwrAUA5uDRciwAAAA="/>
  </w:docVars>
  <w:rsids>
    <w:rsidRoot w:val="0061588D"/>
    <w:rsid w:val="000924D4"/>
    <w:rsid w:val="000E39CE"/>
    <w:rsid w:val="00181F1C"/>
    <w:rsid w:val="00185300"/>
    <w:rsid w:val="002A43B8"/>
    <w:rsid w:val="003B6B16"/>
    <w:rsid w:val="004313D9"/>
    <w:rsid w:val="00520EB5"/>
    <w:rsid w:val="005612A4"/>
    <w:rsid w:val="0059332E"/>
    <w:rsid w:val="00594165"/>
    <w:rsid w:val="005B6AB8"/>
    <w:rsid w:val="0061588D"/>
    <w:rsid w:val="006956B2"/>
    <w:rsid w:val="00780430"/>
    <w:rsid w:val="00841B1F"/>
    <w:rsid w:val="00844758"/>
    <w:rsid w:val="00931925"/>
    <w:rsid w:val="00AD02D8"/>
    <w:rsid w:val="00AD5422"/>
    <w:rsid w:val="00BF5566"/>
    <w:rsid w:val="00C24B13"/>
    <w:rsid w:val="00DE054F"/>
    <w:rsid w:val="00E6636E"/>
    <w:rsid w:val="00F6398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ABCA7"/>
  <w15:chartTrackingRefBased/>
  <w15:docId w15:val="{7C38C56C-2942-4438-B531-C7A0B5EF0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88D"/>
    <w:pPr>
      <w:spacing w:before="120" w:after="120" w:line="360" w:lineRule="auto"/>
      <w:jc w:val="both"/>
    </w:pPr>
    <w:rPr>
      <w:rFonts w:ascii="Times New Roman" w:hAnsi="Times New Roman"/>
      <w:sz w:val="24"/>
      <w:szCs w:val="24"/>
      <w:lang w:val="en-GB"/>
    </w:rPr>
  </w:style>
  <w:style w:type="paragraph" w:styleId="Heading1">
    <w:name w:val="heading 1"/>
    <w:basedOn w:val="Normal"/>
    <w:next w:val="Normal"/>
    <w:link w:val="Heading1Char"/>
    <w:uiPriority w:val="9"/>
    <w:qFormat/>
    <w:rsid w:val="00DE054F"/>
    <w:pPr>
      <w:keepNext/>
      <w:keepLines/>
      <w:spacing w:before="240" w:after="0"/>
      <w:jc w:val="center"/>
      <w:outlineLvl w:val="0"/>
    </w:pPr>
    <w:rPr>
      <w:rFonts w:eastAsiaTheme="majorEastAsia" w:cstheme="majorBidi"/>
      <w:b/>
      <w:smallCaps/>
      <w:szCs w:val="32"/>
    </w:rPr>
  </w:style>
  <w:style w:type="paragraph" w:styleId="Heading2">
    <w:name w:val="heading 2"/>
    <w:basedOn w:val="Normal"/>
    <w:next w:val="Normal"/>
    <w:link w:val="Heading2Char"/>
    <w:uiPriority w:val="9"/>
    <w:unhideWhenUsed/>
    <w:qFormat/>
    <w:rsid w:val="00F63985"/>
    <w:pPr>
      <w:keepNext/>
      <w:keepLines/>
      <w:spacing w:before="40" w:after="0"/>
      <w:outlineLvl w:val="1"/>
    </w:pPr>
    <w:rPr>
      <w:rFonts w:eastAsiaTheme="majorEastAsia" w:cstheme="majorBidi"/>
      <w:smallCaps/>
      <w:szCs w:val="26"/>
      <w:u w:val="single"/>
    </w:rPr>
  </w:style>
  <w:style w:type="paragraph" w:styleId="Heading3">
    <w:name w:val="heading 3"/>
    <w:basedOn w:val="Normal"/>
    <w:next w:val="Normal"/>
    <w:link w:val="Heading3Char"/>
    <w:uiPriority w:val="9"/>
    <w:unhideWhenUsed/>
    <w:qFormat/>
    <w:rsid w:val="00F63985"/>
    <w:pPr>
      <w:outlineLvl w:val="2"/>
    </w:pPr>
    <w:rPr>
      <w:b/>
      <w: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054F"/>
    <w:rPr>
      <w:rFonts w:ascii="Times New Roman" w:eastAsiaTheme="majorEastAsia" w:hAnsi="Times New Roman" w:cstheme="majorBidi"/>
      <w:b/>
      <w:smallCaps/>
      <w:sz w:val="24"/>
      <w:szCs w:val="32"/>
    </w:rPr>
  </w:style>
  <w:style w:type="character" w:customStyle="1" w:styleId="Heading2Char">
    <w:name w:val="Heading 2 Char"/>
    <w:basedOn w:val="DefaultParagraphFont"/>
    <w:link w:val="Heading2"/>
    <w:uiPriority w:val="9"/>
    <w:rsid w:val="00F63985"/>
    <w:rPr>
      <w:rFonts w:ascii="Times New Roman" w:eastAsiaTheme="majorEastAsia" w:hAnsi="Times New Roman" w:cstheme="majorBidi"/>
      <w:smallCaps/>
      <w:sz w:val="24"/>
      <w:szCs w:val="26"/>
      <w:u w:val="single"/>
    </w:rPr>
  </w:style>
  <w:style w:type="character" w:customStyle="1" w:styleId="Heading3Char">
    <w:name w:val="Heading 3 Char"/>
    <w:basedOn w:val="DefaultParagraphFont"/>
    <w:link w:val="Heading3"/>
    <w:uiPriority w:val="9"/>
    <w:rsid w:val="00F63985"/>
    <w:rPr>
      <w:rFonts w:ascii="Times New Roman" w:hAnsi="Times New Roman"/>
      <w:b/>
      <w:i/>
      <w:sz w:val="24"/>
      <w:lang w:val="en-US"/>
    </w:rPr>
  </w:style>
  <w:style w:type="paragraph" w:styleId="FootnoteText">
    <w:name w:val="footnote text"/>
    <w:basedOn w:val="Normal"/>
    <w:link w:val="FootnoteTextChar"/>
    <w:uiPriority w:val="99"/>
    <w:semiHidden/>
    <w:unhideWhenUsed/>
    <w:rsid w:val="00BF55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5566"/>
    <w:rPr>
      <w:rFonts w:ascii="Times New Roman" w:hAnsi="Times New Roman"/>
      <w:sz w:val="20"/>
      <w:szCs w:val="20"/>
    </w:rPr>
  </w:style>
  <w:style w:type="character" w:styleId="FootnoteReference">
    <w:name w:val="footnote reference"/>
    <w:basedOn w:val="DefaultParagraphFont"/>
    <w:uiPriority w:val="99"/>
    <w:semiHidden/>
    <w:unhideWhenUsed/>
    <w:rsid w:val="00BF5566"/>
    <w:rPr>
      <w:vertAlign w:val="superscript"/>
    </w:rPr>
  </w:style>
  <w:style w:type="paragraph" w:styleId="Title">
    <w:name w:val="Title"/>
    <w:basedOn w:val="Normal"/>
    <w:next w:val="Normal"/>
    <w:link w:val="TitleChar"/>
    <w:uiPriority w:val="10"/>
    <w:qFormat/>
    <w:rsid w:val="00DE054F"/>
    <w:pPr>
      <w:spacing w:after="0" w:line="240" w:lineRule="auto"/>
      <w:contextualSpacing/>
      <w:jc w:val="center"/>
    </w:pPr>
    <w:rPr>
      <w:rFonts w:eastAsiaTheme="majorEastAsia" w:cstheme="majorBidi"/>
      <w:b/>
      <w:smallCaps/>
      <w:spacing w:val="-10"/>
      <w:kern w:val="28"/>
      <w:sz w:val="28"/>
      <w:szCs w:val="56"/>
      <w:u w:val="single"/>
    </w:rPr>
  </w:style>
  <w:style w:type="character" w:customStyle="1" w:styleId="TitleChar">
    <w:name w:val="Title Char"/>
    <w:basedOn w:val="DefaultParagraphFont"/>
    <w:link w:val="Title"/>
    <w:uiPriority w:val="10"/>
    <w:rsid w:val="00DE054F"/>
    <w:rPr>
      <w:rFonts w:ascii="Times New Roman" w:eastAsiaTheme="majorEastAsia" w:hAnsi="Times New Roman" w:cstheme="majorBidi"/>
      <w:b/>
      <w:smallCaps/>
      <w:spacing w:val="-10"/>
      <w:kern w:val="28"/>
      <w:sz w:val="28"/>
      <w:szCs w:val="56"/>
      <w:u w:val="single"/>
    </w:rPr>
  </w:style>
  <w:style w:type="paragraph" w:styleId="Header">
    <w:name w:val="header"/>
    <w:basedOn w:val="Normal"/>
    <w:link w:val="HeaderChar"/>
    <w:uiPriority w:val="99"/>
    <w:unhideWhenUsed/>
    <w:rsid w:val="005B6A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6AB8"/>
    <w:rPr>
      <w:rFonts w:ascii="Times New Roman" w:hAnsi="Times New Roman"/>
      <w:sz w:val="24"/>
    </w:rPr>
  </w:style>
  <w:style w:type="paragraph" w:styleId="Footer">
    <w:name w:val="footer"/>
    <w:basedOn w:val="Normal"/>
    <w:link w:val="FooterChar"/>
    <w:uiPriority w:val="99"/>
    <w:unhideWhenUsed/>
    <w:rsid w:val="005B6A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6AB8"/>
    <w:rPr>
      <w:rFonts w:ascii="Times New Roman" w:hAnsi="Times New Roman"/>
      <w:sz w:val="24"/>
    </w:rPr>
  </w:style>
  <w:style w:type="paragraph" w:styleId="ListParagraph">
    <w:name w:val="List Paragraph"/>
    <w:basedOn w:val="Normal"/>
    <w:uiPriority w:val="1"/>
    <w:qFormat/>
    <w:rsid w:val="005B6AB8"/>
    <w:pPr>
      <w:ind w:left="720"/>
      <w:contextualSpacing/>
    </w:pPr>
  </w:style>
  <w:style w:type="paragraph" w:styleId="BodyText">
    <w:name w:val="Body Text"/>
    <w:basedOn w:val="Normal"/>
    <w:link w:val="BodyTextChar"/>
    <w:uiPriority w:val="1"/>
    <w:qFormat/>
    <w:rsid w:val="0061588D"/>
    <w:pPr>
      <w:widowControl w:val="0"/>
      <w:autoSpaceDE w:val="0"/>
      <w:autoSpaceDN w:val="0"/>
      <w:spacing w:before="0" w:after="0" w:line="240" w:lineRule="auto"/>
      <w:jc w:val="left"/>
    </w:pPr>
    <w:rPr>
      <w:rFonts w:ascii="Arial" w:eastAsia="Arial" w:hAnsi="Arial" w:cs="Arial"/>
      <w:lang w:val="en-US"/>
    </w:rPr>
  </w:style>
  <w:style w:type="character" w:customStyle="1" w:styleId="BodyTextChar">
    <w:name w:val="Body Text Char"/>
    <w:basedOn w:val="DefaultParagraphFont"/>
    <w:link w:val="BodyText"/>
    <w:uiPriority w:val="1"/>
    <w:rsid w:val="0061588D"/>
    <w:rPr>
      <w:rFonts w:ascii="Arial" w:eastAsia="Arial" w:hAnsi="Arial" w:cs="Arial"/>
      <w:sz w:val="24"/>
      <w:szCs w:val="24"/>
      <w:lang w:val="en-US"/>
    </w:rPr>
  </w:style>
  <w:style w:type="paragraph" w:customStyle="1" w:styleId="TableParagraph">
    <w:name w:val="Table Paragraph"/>
    <w:basedOn w:val="Normal"/>
    <w:uiPriority w:val="1"/>
    <w:qFormat/>
    <w:rsid w:val="0061588D"/>
    <w:pPr>
      <w:widowControl w:val="0"/>
      <w:autoSpaceDE w:val="0"/>
      <w:autoSpaceDN w:val="0"/>
      <w:spacing w:before="0" w:after="0" w:line="240" w:lineRule="auto"/>
      <w:jc w:val="left"/>
    </w:pPr>
    <w:rPr>
      <w:rFonts w:ascii="Arial" w:eastAsia="Arial" w:hAnsi="Arial" w:cs="Arial"/>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ut\OneDrive\Documents\Custom%20Office%20Templates\Project%20Template%20fin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Project Template final</Template>
  <TotalTime>2</TotalTime>
  <Pages>3</Pages>
  <Words>872</Words>
  <Characters>4972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dc:creator>
  <cp:keywords/>
  <dc:description/>
  <cp:lastModifiedBy>Editor</cp:lastModifiedBy>
  <cp:revision>1</cp:revision>
  <dcterms:created xsi:type="dcterms:W3CDTF">2023-04-27T04:54:00Z</dcterms:created>
  <dcterms:modified xsi:type="dcterms:W3CDTF">2023-04-27T04:57:00Z</dcterms:modified>
</cp:coreProperties>
</file>